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ED4" w:rsidRDefault="00AF4ED4">
      <w:pPr>
        <w:rPr>
          <w:rFonts w:ascii="Times New Roman" w:hAnsi="Times New Roman" w:cs="Times New Roman"/>
        </w:rPr>
      </w:pPr>
    </w:p>
    <w:p w:rsidR="00977B9C" w:rsidRDefault="00977B9C">
      <w:pPr>
        <w:rPr>
          <w:rFonts w:ascii="Times New Roman" w:hAnsi="Times New Roman" w:cs="Times New Roman"/>
        </w:rPr>
      </w:pPr>
      <w:r w:rsidRPr="00977B9C">
        <w:rPr>
          <w:rFonts w:ascii="Times New Roman" w:hAnsi="Times New Roman" w:cs="Times New Roman"/>
          <w:b/>
        </w:rPr>
        <w:t>Title:</w:t>
      </w:r>
      <w:r>
        <w:rPr>
          <w:rFonts w:ascii="Times New Roman" w:hAnsi="Times New Roman" w:cs="Times New Roman"/>
        </w:rPr>
        <w:t xml:space="preserve"> Muck or Magic?</w:t>
      </w:r>
    </w:p>
    <w:p w:rsidR="00977B9C" w:rsidRPr="0075383D" w:rsidRDefault="00977B9C">
      <w:pPr>
        <w:rPr>
          <w:rFonts w:ascii="Times New Roman" w:hAnsi="Times New Roman" w:cs="Times New Roman"/>
        </w:rPr>
      </w:pPr>
      <w:r w:rsidRPr="00977B9C">
        <w:rPr>
          <w:rFonts w:ascii="Times New Roman" w:hAnsi="Times New Roman" w:cs="Times New Roman"/>
          <w:b/>
        </w:rPr>
        <w:t xml:space="preserve">Question: </w:t>
      </w:r>
      <w:r>
        <w:rPr>
          <w:rFonts w:ascii="Times New Roman" w:hAnsi="Times New Roman" w:cs="Times New Roman"/>
        </w:rPr>
        <w:t>What is the Great Wenham Swamp?</w:t>
      </w:r>
    </w:p>
    <w:p w:rsidR="00AF4ED4" w:rsidRPr="0075383D" w:rsidRDefault="00AF4ED4">
      <w:pPr>
        <w:rPr>
          <w:rFonts w:ascii="Times New Roman" w:hAnsi="Times New Roman" w:cs="Times New Roman"/>
        </w:rPr>
      </w:pPr>
      <w:r w:rsidRPr="0075383D">
        <w:rPr>
          <w:rFonts w:ascii="Times New Roman" w:hAnsi="Times New Roman" w:cs="Times New Roman"/>
        </w:rPr>
        <w:t>The Great Wenham Swamp is called “great” f</w:t>
      </w:r>
      <w:r w:rsidR="00CF16D4" w:rsidRPr="0075383D">
        <w:rPr>
          <w:rFonts w:ascii="Times New Roman" w:hAnsi="Times New Roman" w:cs="Times New Roman"/>
        </w:rPr>
        <w:t>or a reason. It is the largest freshwater marsh in the North Shore area, spanning</w:t>
      </w:r>
      <w:r w:rsidRPr="0075383D">
        <w:rPr>
          <w:rFonts w:ascii="Times New Roman" w:hAnsi="Times New Roman" w:cs="Times New Roman"/>
        </w:rPr>
        <w:t xml:space="preserve"> over 2,500 acres in</w:t>
      </w:r>
      <w:r w:rsidR="00CF16D4" w:rsidRPr="0075383D">
        <w:rPr>
          <w:rFonts w:ascii="Times New Roman" w:hAnsi="Times New Roman" w:cs="Times New Roman"/>
        </w:rPr>
        <w:t xml:space="preserve"> Topsfield, Wenham and Hamilton- most of which falls </w:t>
      </w:r>
      <w:r w:rsidRPr="0075383D">
        <w:rPr>
          <w:rFonts w:ascii="Times New Roman" w:hAnsi="Times New Roman" w:cs="Times New Roman"/>
        </w:rPr>
        <w:t>within the boundaries of the Ipswic</w:t>
      </w:r>
      <w:r w:rsidR="00FA1E05" w:rsidRPr="0075383D">
        <w:rPr>
          <w:rFonts w:ascii="Times New Roman" w:hAnsi="Times New Roman" w:cs="Times New Roman"/>
        </w:rPr>
        <w:t>h River Wildlife Sanctuary. Al</w:t>
      </w:r>
      <w:r w:rsidRPr="0075383D">
        <w:rPr>
          <w:rFonts w:ascii="Times New Roman" w:hAnsi="Times New Roman" w:cs="Times New Roman"/>
        </w:rPr>
        <w:t xml:space="preserve">though some believe that swamps are nothing more than </w:t>
      </w:r>
      <w:r w:rsidR="0065260C" w:rsidRPr="0075383D">
        <w:rPr>
          <w:rFonts w:ascii="Times New Roman" w:hAnsi="Times New Roman" w:cs="Times New Roman"/>
        </w:rPr>
        <w:t>large</w:t>
      </w:r>
      <w:r w:rsidRPr="0075383D">
        <w:rPr>
          <w:rFonts w:ascii="Times New Roman" w:hAnsi="Times New Roman" w:cs="Times New Roman"/>
        </w:rPr>
        <w:t xml:space="preserve"> masses of mud, The Great Wenham Swamp is actually comprised of a variety of </w:t>
      </w:r>
      <w:proofErr w:type="spellStart"/>
      <w:r w:rsidRPr="0075383D">
        <w:rPr>
          <w:rFonts w:ascii="Times New Roman" w:hAnsi="Times New Roman" w:cs="Times New Roman"/>
          <w:b/>
        </w:rPr>
        <w:t>ecotones</w:t>
      </w:r>
      <w:proofErr w:type="spellEnd"/>
      <w:r w:rsidRPr="0075383D">
        <w:rPr>
          <w:rFonts w:ascii="Times New Roman" w:hAnsi="Times New Roman" w:cs="Times New Roman"/>
        </w:rPr>
        <w:t xml:space="preserve">, in which many different plant and animal species thrive. Perhaps the most prevalent of these </w:t>
      </w:r>
      <w:proofErr w:type="spellStart"/>
      <w:r w:rsidRPr="0075383D">
        <w:rPr>
          <w:rFonts w:ascii="Times New Roman" w:hAnsi="Times New Roman" w:cs="Times New Roman"/>
        </w:rPr>
        <w:t>ecot</w:t>
      </w:r>
      <w:r w:rsidR="0065260C" w:rsidRPr="0075383D">
        <w:rPr>
          <w:rFonts w:ascii="Times New Roman" w:hAnsi="Times New Roman" w:cs="Times New Roman"/>
        </w:rPr>
        <w:t>ones</w:t>
      </w:r>
      <w:proofErr w:type="spellEnd"/>
      <w:r w:rsidR="0065260C" w:rsidRPr="0075383D">
        <w:rPr>
          <w:rFonts w:ascii="Times New Roman" w:hAnsi="Times New Roman" w:cs="Times New Roman"/>
        </w:rPr>
        <w:t xml:space="preserve"> is the Silver M</w:t>
      </w:r>
      <w:r w:rsidRPr="0075383D">
        <w:rPr>
          <w:rFonts w:ascii="Times New Roman" w:hAnsi="Times New Roman" w:cs="Times New Roman"/>
        </w:rPr>
        <w:t xml:space="preserve">aple </w:t>
      </w:r>
      <w:r w:rsidRPr="0075383D">
        <w:rPr>
          <w:rFonts w:ascii="Times New Roman" w:hAnsi="Times New Roman" w:cs="Times New Roman"/>
          <w:b/>
        </w:rPr>
        <w:t>floodplain forest</w:t>
      </w:r>
      <w:r w:rsidRPr="0075383D">
        <w:rPr>
          <w:rFonts w:ascii="Times New Roman" w:hAnsi="Times New Roman" w:cs="Times New Roman"/>
        </w:rPr>
        <w:t>.</w:t>
      </w:r>
      <w:r w:rsidR="000152BA" w:rsidRPr="0075383D">
        <w:rPr>
          <w:rFonts w:ascii="Times New Roman" w:hAnsi="Times New Roman" w:cs="Times New Roman"/>
        </w:rPr>
        <w:t xml:space="preserve"> These forests are especially rare because most of them were cleared for farmland in the 1700s and 1800s, </w:t>
      </w:r>
      <w:r w:rsidR="00FA1E05" w:rsidRPr="0075383D">
        <w:rPr>
          <w:rFonts w:ascii="Times New Roman" w:hAnsi="Times New Roman" w:cs="Times New Roman"/>
        </w:rPr>
        <w:t>since</w:t>
      </w:r>
      <w:r w:rsidR="000152BA" w:rsidRPr="0075383D">
        <w:rPr>
          <w:rFonts w:ascii="Times New Roman" w:hAnsi="Times New Roman" w:cs="Times New Roman"/>
        </w:rPr>
        <w:t xml:space="preserve"> the moist soil </w:t>
      </w:r>
      <w:r w:rsidR="0065260C" w:rsidRPr="0075383D">
        <w:rPr>
          <w:rFonts w:ascii="Times New Roman" w:hAnsi="Times New Roman" w:cs="Times New Roman"/>
        </w:rPr>
        <w:t>is</w:t>
      </w:r>
      <w:r w:rsidR="000152BA" w:rsidRPr="0075383D">
        <w:rPr>
          <w:rFonts w:ascii="Times New Roman" w:hAnsi="Times New Roman" w:cs="Times New Roman"/>
        </w:rPr>
        <w:t xml:space="preserve"> so fertile.</w:t>
      </w:r>
    </w:p>
    <w:p w:rsidR="00F85507" w:rsidRPr="0075383D" w:rsidRDefault="00F85507">
      <w:pPr>
        <w:rPr>
          <w:rFonts w:ascii="Times New Roman" w:hAnsi="Times New Roman" w:cs="Times New Roman"/>
        </w:rPr>
      </w:pPr>
      <w:r w:rsidRPr="0075383D">
        <w:rPr>
          <w:rFonts w:ascii="Times New Roman" w:hAnsi="Times New Roman" w:cs="Times New Roman"/>
        </w:rPr>
        <w:t xml:space="preserve">This fertility is caused by the constant shifting of soil due to seasonal flooding. Water that covers the floodplain often comes from the upstream Ipswich River, which contains sediment </w:t>
      </w:r>
      <w:r w:rsidR="0065260C" w:rsidRPr="0075383D">
        <w:rPr>
          <w:rFonts w:ascii="Times New Roman" w:hAnsi="Times New Roman" w:cs="Times New Roman"/>
        </w:rPr>
        <w:t xml:space="preserve">that is </w:t>
      </w:r>
      <w:r w:rsidRPr="0075383D">
        <w:rPr>
          <w:rFonts w:ascii="Times New Roman" w:hAnsi="Times New Roman" w:cs="Times New Roman"/>
        </w:rPr>
        <w:t xml:space="preserve">rich in minerals and nutrients. This nourishing, </w:t>
      </w:r>
      <w:r w:rsidRPr="0075383D">
        <w:rPr>
          <w:rFonts w:ascii="Times New Roman" w:hAnsi="Times New Roman" w:cs="Times New Roman"/>
          <w:b/>
        </w:rPr>
        <w:t>alluvial</w:t>
      </w:r>
      <w:r w:rsidRPr="0075383D">
        <w:rPr>
          <w:rFonts w:ascii="Times New Roman" w:hAnsi="Times New Roman" w:cs="Times New Roman"/>
        </w:rPr>
        <w:t xml:space="preserve"> soil is carried into the floodplain during the flood and is deposited when the water recedes, leaving a perfect bed of fertilizer for new plants and saplings to thrive in. </w:t>
      </w:r>
    </w:p>
    <w:p w:rsidR="004615A6" w:rsidRPr="0075383D" w:rsidRDefault="004615A6">
      <w:pPr>
        <w:rPr>
          <w:rFonts w:ascii="Times New Roman" w:hAnsi="Times New Roman" w:cs="Times New Roman"/>
        </w:rPr>
      </w:pPr>
    </w:p>
    <w:p w:rsidR="004615A6" w:rsidRPr="0075383D" w:rsidRDefault="00FA1E05" w:rsidP="004615A6">
      <w:pPr>
        <w:rPr>
          <w:rFonts w:ascii="Times New Roman" w:hAnsi="Times New Roman" w:cs="Times New Roman"/>
        </w:rPr>
      </w:pPr>
      <w:r w:rsidRPr="0075383D">
        <w:rPr>
          <w:rFonts w:ascii="Times New Roman" w:hAnsi="Times New Roman" w:cs="Times New Roman"/>
        </w:rPr>
        <w:t>Some fun facts...</w:t>
      </w:r>
    </w:p>
    <w:p w:rsidR="004E28E8" w:rsidRPr="0075383D" w:rsidRDefault="004E28E8" w:rsidP="004615A6">
      <w:pPr>
        <w:pStyle w:val="ListParagraph"/>
        <w:numPr>
          <w:ilvl w:val="0"/>
          <w:numId w:val="2"/>
        </w:numPr>
        <w:rPr>
          <w:rFonts w:ascii="Times New Roman" w:hAnsi="Times New Roman" w:cs="Times New Roman"/>
        </w:rPr>
      </w:pPr>
      <w:r w:rsidRPr="0075383D">
        <w:rPr>
          <w:rFonts w:ascii="Times New Roman" w:hAnsi="Times New Roman" w:cs="Times New Roman"/>
        </w:rPr>
        <w:t>Almost all of the GWS falls within the boundaries of the Ipswich River Wildlife Society. Luckily, the small portion that is outside of these boundaries falls into Bradley Palmer State Park, which also works to protect it.</w:t>
      </w:r>
    </w:p>
    <w:p w:rsidR="004E28E8" w:rsidRPr="0075383D" w:rsidRDefault="004E28E8" w:rsidP="004615A6">
      <w:pPr>
        <w:pStyle w:val="ListParagraph"/>
        <w:numPr>
          <w:ilvl w:val="0"/>
          <w:numId w:val="2"/>
        </w:numPr>
        <w:rPr>
          <w:rFonts w:ascii="Times New Roman" w:hAnsi="Times New Roman" w:cs="Times New Roman"/>
        </w:rPr>
      </w:pPr>
      <w:r w:rsidRPr="0075383D">
        <w:rPr>
          <w:rFonts w:ascii="Times New Roman" w:hAnsi="Times New Roman" w:cs="Times New Roman"/>
        </w:rPr>
        <w:t>Water in the GWS is actually some of the cleanest in the area, because the cattails and other marsh plants are able to soak up and break down pollutants and toxins.</w:t>
      </w:r>
    </w:p>
    <w:p w:rsidR="00FA0CBD" w:rsidRPr="0075383D" w:rsidRDefault="004E28E8" w:rsidP="00D5731E">
      <w:pPr>
        <w:pStyle w:val="ListParagraph"/>
        <w:numPr>
          <w:ilvl w:val="0"/>
          <w:numId w:val="2"/>
        </w:numPr>
        <w:rPr>
          <w:rFonts w:ascii="Times New Roman" w:hAnsi="Times New Roman" w:cs="Times New Roman"/>
        </w:rPr>
      </w:pPr>
      <w:r w:rsidRPr="0075383D">
        <w:rPr>
          <w:rFonts w:ascii="Times New Roman" w:hAnsi="Times New Roman" w:cs="Times New Roman"/>
        </w:rPr>
        <w:t xml:space="preserve">Using the Ipswich River and GWS </w:t>
      </w:r>
      <w:r w:rsidR="00FA1E05" w:rsidRPr="0075383D">
        <w:rPr>
          <w:rFonts w:ascii="Times New Roman" w:hAnsi="Times New Roman" w:cs="Times New Roman"/>
        </w:rPr>
        <w:t xml:space="preserve">as a water source </w:t>
      </w:r>
      <w:r w:rsidRPr="0075383D">
        <w:rPr>
          <w:rFonts w:ascii="Times New Roman" w:hAnsi="Times New Roman" w:cs="Times New Roman"/>
        </w:rPr>
        <w:t xml:space="preserve">is crucial to the town of Ipswich, because otherwise the river </w:t>
      </w:r>
      <w:r w:rsidR="00FA1E05" w:rsidRPr="0075383D">
        <w:rPr>
          <w:rFonts w:ascii="Times New Roman" w:hAnsi="Times New Roman" w:cs="Times New Roman"/>
        </w:rPr>
        <w:t>could</w:t>
      </w:r>
      <w:r w:rsidRPr="0075383D">
        <w:rPr>
          <w:rFonts w:ascii="Times New Roman" w:hAnsi="Times New Roman" w:cs="Times New Roman"/>
        </w:rPr>
        <w:t xml:space="preserve"> overf</w:t>
      </w:r>
      <w:r w:rsidR="00FA1E05" w:rsidRPr="0075383D">
        <w:rPr>
          <w:rFonts w:ascii="Times New Roman" w:hAnsi="Times New Roman" w:cs="Times New Roman"/>
        </w:rPr>
        <w:t>low during heavy rainfall and flood the entire area</w:t>
      </w:r>
      <w:r w:rsidRPr="0075383D">
        <w:rPr>
          <w:rFonts w:ascii="Times New Roman" w:hAnsi="Times New Roman" w:cs="Times New Roman"/>
        </w:rPr>
        <w:t xml:space="preserve">. However, a total of </w:t>
      </w:r>
      <w:r w:rsidR="00D2782C" w:rsidRPr="0075383D">
        <w:rPr>
          <w:rFonts w:ascii="Times New Roman" w:hAnsi="Times New Roman" w:cs="Times New Roman"/>
        </w:rPr>
        <w:t>19 communities get their water from the Ipswi</w:t>
      </w:r>
      <w:r w:rsidRPr="0075383D">
        <w:rPr>
          <w:rFonts w:ascii="Times New Roman" w:hAnsi="Times New Roman" w:cs="Times New Roman"/>
        </w:rPr>
        <w:t xml:space="preserve">ch River and Great Wenham Swamp, which drains the </w:t>
      </w:r>
      <w:r w:rsidR="0075383D">
        <w:rPr>
          <w:rFonts w:ascii="Times New Roman" w:hAnsi="Times New Roman" w:cs="Times New Roman"/>
        </w:rPr>
        <w:t>water</w:t>
      </w:r>
      <w:r w:rsidRPr="0075383D">
        <w:rPr>
          <w:rFonts w:ascii="Times New Roman" w:hAnsi="Times New Roman" w:cs="Times New Roman"/>
        </w:rPr>
        <w:t xml:space="preserve"> before it can replenish itself.</w:t>
      </w:r>
      <w:r w:rsidR="00D5731E" w:rsidRPr="0075383D">
        <w:rPr>
          <w:rFonts w:ascii="Times New Roman" w:hAnsi="Times New Roman" w:cs="Times New Roman"/>
        </w:rPr>
        <w:t xml:space="preserve"> This </w:t>
      </w:r>
      <w:r w:rsidRPr="0075383D">
        <w:rPr>
          <w:rFonts w:ascii="Times New Roman" w:hAnsi="Times New Roman" w:cs="Times New Roman"/>
        </w:rPr>
        <w:t xml:space="preserve">causes incredible damage to the river ecosystem, and </w:t>
      </w:r>
      <w:r w:rsidR="00D5731E" w:rsidRPr="0075383D">
        <w:rPr>
          <w:rFonts w:ascii="Times New Roman" w:hAnsi="Times New Roman" w:cs="Times New Roman"/>
        </w:rPr>
        <w:t xml:space="preserve">is </w:t>
      </w:r>
      <w:r w:rsidRPr="0075383D">
        <w:rPr>
          <w:rFonts w:ascii="Times New Roman" w:hAnsi="Times New Roman" w:cs="Times New Roman"/>
        </w:rPr>
        <w:t xml:space="preserve">the reason </w:t>
      </w:r>
      <w:r w:rsidR="00D5731E" w:rsidRPr="0075383D">
        <w:rPr>
          <w:rFonts w:ascii="Times New Roman" w:hAnsi="Times New Roman" w:cs="Times New Roman"/>
        </w:rPr>
        <w:t xml:space="preserve">why voluntary water bans can start as early as April. </w:t>
      </w:r>
    </w:p>
    <w:p w:rsidR="00D2782C" w:rsidRPr="0075383D" w:rsidRDefault="00D2782C" w:rsidP="00D5731E">
      <w:pPr>
        <w:pStyle w:val="ListParagraph"/>
        <w:numPr>
          <w:ilvl w:val="0"/>
          <w:numId w:val="2"/>
        </w:numPr>
        <w:rPr>
          <w:rFonts w:ascii="Times New Roman" w:hAnsi="Times New Roman" w:cs="Times New Roman"/>
        </w:rPr>
      </w:pPr>
      <w:r w:rsidRPr="0075383D">
        <w:rPr>
          <w:rFonts w:ascii="Times New Roman" w:hAnsi="Times New Roman" w:cs="Times New Roman"/>
        </w:rPr>
        <w:t xml:space="preserve">Most of the GWS is </w:t>
      </w:r>
      <w:r w:rsidR="0075383D">
        <w:rPr>
          <w:rFonts w:ascii="Times New Roman" w:hAnsi="Times New Roman" w:cs="Times New Roman"/>
        </w:rPr>
        <w:t xml:space="preserve">generally </w:t>
      </w:r>
      <w:r w:rsidRPr="0075383D">
        <w:rPr>
          <w:rFonts w:ascii="Times New Roman" w:hAnsi="Times New Roman" w:cs="Times New Roman"/>
        </w:rPr>
        <w:t>inaccessible to people, even with a canoe. However, the Ipswich River Wildlife Sanctuary has put up directional flags to prev</w:t>
      </w:r>
      <w:r w:rsidR="0075383D">
        <w:rPr>
          <w:rFonts w:ascii="Times New Roman" w:hAnsi="Times New Roman" w:cs="Times New Roman"/>
        </w:rPr>
        <w:t>ent canoeists from getting lost in the portions that are accessible.</w:t>
      </w:r>
    </w:p>
    <w:p w:rsidR="004615A6" w:rsidRPr="0075383D" w:rsidRDefault="00866825" w:rsidP="004615A6">
      <w:pPr>
        <w:pStyle w:val="ListParagraph"/>
        <w:numPr>
          <w:ilvl w:val="0"/>
          <w:numId w:val="2"/>
        </w:numPr>
        <w:rPr>
          <w:rFonts w:ascii="Times New Roman" w:hAnsi="Times New Roman" w:cs="Times New Roman"/>
        </w:rPr>
      </w:pPr>
      <w:r w:rsidRPr="0075383D">
        <w:rPr>
          <w:rFonts w:ascii="Times New Roman" w:hAnsi="Times New Roman" w:cs="Times New Roman"/>
        </w:rPr>
        <w:t>The GWS i</w:t>
      </w:r>
      <w:r w:rsidR="00787EA3" w:rsidRPr="0075383D">
        <w:rPr>
          <w:rFonts w:ascii="Times New Roman" w:hAnsi="Times New Roman" w:cs="Times New Roman"/>
        </w:rPr>
        <w:t>s a perfect habitat for the rare river otter, which makes its home only in</w:t>
      </w:r>
      <w:r w:rsidRPr="0075383D">
        <w:rPr>
          <w:rFonts w:ascii="Times New Roman" w:hAnsi="Times New Roman" w:cs="Times New Roman"/>
        </w:rPr>
        <w:t xml:space="preserve"> habitats that feature a variety of </w:t>
      </w:r>
      <w:proofErr w:type="spellStart"/>
      <w:r w:rsidRPr="0075383D">
        <w:rPr>
          <w:rFonts w:ascii="Times New Roman" w:hAnsi="Times New Roman" w:cs="Times New Roman"/>
        </w:rPr>
        <w:t>ecotones</w:t>
      </w:r>
      <w:proofErr w:type="spellEnd"/>
      <w:r w:rsidRPr="0075383D">
        <w:rPr>
          <w:rFonts w:ascii="Times New Roman" w:hAnsi="Times New Roman" w:cs="Times New Roman"/>
        </w:rPr>
        <w:t xml:space="preserve">. </w:t>
      </w:r>
      <w:r w:rsidR="00D5731E" w:rsidRPr="0075383D">
        <w:rPr>
          <w:rFonts w:ascii="Times New Roman" w:hAnsi="Times New Roman" w:cs="Times New Roman"/>
        </w:rPr>
        <w:t>In recent years, beavers and muskrats have also made a comeback</w:t>
      </w:r>
      <w:r w:rsidR="004E28E8" w:rsidRPr="0075383D">
        <w:rPr>
          <w:rFonts w:ascii="Times New Roman" w:hAnsi="Times New Roman" w:cs="Times New Roman"/>
        </w:rPr>
        <w:t xml:space="preserve">, and </w:t>
      </w:r>
      <w:r w:rsidR="0075383D">
        <w:rPr>
          <w:rFonts w:ascii="Times New Roman" w:hAnsi="Times New Roman" w:cs="Times New Roman"/>
        </w:rPr>
        <w:t>their dams help with</w:t>
      </w:r>
      <w:r w:rsidR="004E28E8" w:rsidRPr="0075383D">
        <w:rPr>
          <w:rFonts w:ascii="Times New Roman" w:hAnsi="Times New Roman" w:cs="Times New Roman"/>
        </w:rPr>
        <w:t xml:space="preserve"> </w:t>
      </w:r>
      <w:r w:rsidR="0075383D">
        <w:rPr>
          <w:rFonts w:ascii="Times New Roman" w:hAnsi="Times New Roman" w:cs="Times New Roman"/>
        </w:rPr>
        <w:t>water retention</w:t>
      </w:r>
      <w:r w:rsidR="004E28E8" w:rsidRPr="0075383D">
        <w:rPr>
          <w:rFonts w:ascii="Times New Roman" w:hAnsi="Times New Roman" w:cs="Times New Roman"/>
        </w:rPr>
        <w:t>.</w:t>
      </w:r>
    </w:p>
    <w:p w:rsidR="00D5731E" w:rsidRPr="0075383D" w:rsidRDefault="0075383D" w:rsidP="00866825">
      <w:pPr>
        <w:pStyle w:val="ListParagraph"/>
        <w:numPr>
          <w:ilvl w:val="0"/>
          <w:numId w:val="2"/>
        </w:numPr>
        <w:rPr>
          <w:rFonts w:ascii="Times New Roman" w:hAnsi="Times New Roman" w:cs="Times New Roman"/>
        </w:rPr>
      </w:pPr>
      <w:r>
        <w:rPr>
          <w:rFonts w:ascii="Times New Roman" w:hAnsi="Times New Roman" w:cs="Times New Roman"/>
        </w:rPr>
        <w:t>In 1999, t</w:t>
      </w:r>
      <w:r w:rsidR="00D5731E" w:rsidRPr="0075383D">
        <w:rPr>
          <w:rFonts w:ascii="Times New Roman" w:hAnsi="Times New Roman" w:cs="Times New Roman"/>
        </w:rPr>
        <w:t xml:space="preserve">he water level in the river and the </w:t>
      </w:r>
      <w:r w:rsidR="00572600">
        <w:rPr>
          <w:rFonts w:ascii="Times New Roman" w:hAnsi="Times New Roman" w:cs="Times New Roman"/>
        </w:rPr>
        <w:t>GWS</w:t>
      </w:r>
      <w:r w:rsidR="00D5731E" w:rsidRPr="0075383D">
        <w:rPr>
          <w:rFonts w:ascii="Times New Roman" w:hAnsi="Times New Roman" w:cs="Times New Roman"/>
        </w:rPr>
        <w:t xml:space="preserve"> were so low that all of the water in Bunker </w:t>
      </w:r>
      <w:r w:rsidR="00866825" w:rsidRPr="0075383D">
        <w:rPr>
          <w:rFonts w:ascii="Times New Roman" w:hAnsi="Times New Roman" w:cs="Times New Roman"/>
        </w:rPr>
        <w:t>Meadows</w:t>
      </w:r>
      <w:r w:rsidR="00D5731E" w:rsidRPr="0075383D">
        <w:rPr>
          <w:rFonts w:ascii="Times New Roman" w:hAnsi="Times New Roman" w:cs="Times New Roman"/>
        </w:rPr>
        <w:t xml:space="preserve"> dried up, causing a feeding frenzy among Great Blue Herons trying to get at the fish and frog</w:t>
      </w:r>
      <w:r w:rsidR="00866825" w:rsidRPr="0075383D">
        <w:rPr>
          <w:rFonts w:ascii="Times New Roman" w:hAnsi="Times New Roman" w:cs="Times New Roman"/>
        </w:rPr>
        <w:t>s</w:t>
      </w:r>
      <w:r w:rsidR="00D5731E" w:rsidRPr="0075383D">
        <w:rPr>
          <w:rFonts w:ascii="Times New Roman" w:hAnsi="Times New Roman" w:cs="Times New Roman"/>
        </w:rPr>
        <w:t xml:space="preserve"> that were dying. This drought also brought about the invasion of </w:t>
      </w:r>
      <w:proofErr w:type="spellStart"/>
      <w:r w:rsidR="00FA1E05" w:rsidRPr="0075383D">
        <w:rPr>
          <w:rFonts w:ascii="Times New Roman" w:hAnsi="Times New Roman" w:cs="Times New Roman"/>
        </w:rPr>
        <w:t>phragmites</w:t>
      </w:r>
      <w:proofErr w:type="spellEnd"/>
      <w:r w:rsidR="00FA1E05" w:rsidRPr="0075383D">
        <w:rPr>
          <w:rFonts w:ascii="Times New Roman" w:hAnsi="Times New Roman" w:cs="Times New Roman"/>
        </w:rPr>
        <w:t xml:space="preserve"> </w:t>
      </w:r>
      <w:r w:rsidR="00D5731E" w:rsidRPr="0075383D">
        <w:rPr>
          <w:rFonts w:ascii="Times New Roman" w:hAnsi="Times New Roman" w:cs="Times New Roman"/>
        </w:rPr>
        <w:t xml:space="preserve">(see invasive species chart). </w:t>
      </w:r>
    </w:p>
    <w:p w:rsidR="00D5731E" w:rsidRPr="0075383D" w:rsidRDefault="00866825" w:rsidP="00D5731E">
      <w:pPr>
        <w:pStyle w:val="ListParagraph"/>
        <w:numPr>
          <w:ilvl w:val="0"/>
          <w:numId w:val="2"/>
        </w:numPr>
        <w:rPr>
          <w:rFonts w:ascii="Times New Roman" w:hAnsi="Times New Roman" w:cs="Times New Roman"/>
        </w:rPr>
      </w:pPr>
      <w:r w:rsidRPr="0075383D">
        <w:rPr>
          <w:rFonts w:ascii="Times New Roman" w:hAnsi="Times New Roman" w:cs="Times New Roman"/>
        </w:rPr>
        <w:t>In 1917</w:t>
      </w:r>
      <w:r w:rsidR="00D5731E" w:rsidRPr="0075383D">
        <w:rPr>
          <w:rFonts w:ascii="Times New Roman" w:hAnsi="Times New Roman" w:cs="Times New Roman"/>
        </w:rPr>
        <w:t>, the Salem Beverly Waterway</w:t>
      </w:r>
      <w:r w:rsidRPr="0075383D">
        <w:rPr>
          <w:rFonts w:ascii="Times New Roman" w:hAnsi="Times New Roman" w:cs="Times New Roman"/>
        </w:rPr>
        <w:t xml:space="preserve"> Canal (also known as the Great Wenham Canal) was built through the swamp in order to bring water to nearby residents and restore the Wenham Lake, which had deteriorated from pollution and overuse.</w:t>
      </w:r>
    </w:p>
    <w:p w:rsidR="00D5731E" w:rsidRPr="0075383D" w:rsidRDefault="009E4216" w:rsidP="00D5731E">
      <w:pPr>
        <w:pStyle w:val="ListParagraph"/>
        <w:numPr>
          <w:ilvl w:val="0"/>
          <w:numId w:val="2"/>
        </w:numPr>
        <w:rPr>
          <w:rFonts w:ascii="Times New Roman" w:hAnsi="Times New Roman" w:cs="Times New Roman"/>
        </w:rPr>
      </w:pPr>
      <w:r w:rsidRPr="0075383D">
        <w:rPr>
          <w:rFonts w:ascii="Times New Roman" w:hAnsi="Times New Roman" w:cs="Times New Roman"/>
        </w:rPr>
        <w:lastRenderedPageBreak/>
        <w:t xml:space="preserve">In recent years, wild rice has been found growing in some </w:t>
      </w:r>
      <w:r w:rsidR="000A316E" w:rsidRPr="0075383D">
        <w:rPr>
          <w:rFonts w:ascii="Times New Roman" w:hAnsi="Times New Roman" w:cs="Times New Roman"/>
        </w:rPr>
        <w:t xml:space="preserve">exterior parts of the GWS. It has attracted a variety of duck species to the area, and preservationists have begun to wonder if it </w:t>
      </w:r>
      <w:r w:rsidR="00572600">
        <w:rPr>
          <w:rFonts w:ascii="Times New Roman" w:hAnsi="Times New Roman" w:cs="Times New Roman"/>
        </w:rPr>
        <w:t>was</w:t>
      </w:r>
      <w:r w:rsidR="000A316E" w:rsidRPr="0075383D">
        <w:rPr>
          <w:rFonts w:ascii="Times New Roman" w:hAnsi="Times New Roman" w:cs="Times New Roman"/>
        </w:rPr>
        <w:t xml:space="preserve"> planted by duck hunters for this purpose. However, it has not been harmful to the environment, and is not only edible for ducks but for humans as well.</w:t>
      </w:r>
    </w:p>
    <w:p w:rsidR="009F531D" w:rsidRPr="0075383D" w:rsidRDefault="0065260C" w:rsidP="0075383D">
      <w:pPr>
        <w:pStyle w:val="ListParagraph"/>
        <w:numPr>
          <w:ilvl w:val="0"/>
          <w:numId w:val="2"/>
        </w:numPr>
        <w:rPr>
          <w:rFonts w:ascii="Times New Roman" w:hAnsi="Times New Roman" w:cs="Times New Roman"/>
        </w:rPr>
      </w:pPr>
      <w:r w:rsidRPr="0075383D">
        <w:rPr>
          <w:rFonts w:ascii="Times New Roman" w:hAnsi="Times New Roman" w:cs="Times New Roman"/>
        </w:rPr>
        <w:t xml:space="preserve">As for the exact boundaries of the GWS, experts have mixed opinions. Though the main mass of it is </w:t>
      </w:r>
      <w:proofErr w:type="gramStart"/>
      <w:r w:rsidRPr="0075383D">
        <w:rPr>
          <w:rFonts w:ascii="Times New Roman" w:hAnsi="Times New Roman" w:cs="Times New Roman"/>
        </w:rPr>
        <w:t>Southwest</w:t>
      </w:r>
      <w:proofErr w:type="gramEnd"/>
      <w:r w:rsidRPr="0075383D">
        <w:rPr>
          <w:rFonts w:ascii="Times New Roman" w:hAnsi="Times New Roman" w:cs="Times New Roman"/>
        </w:rPr>
        <w:t xml:space="preserve"> of the Ipswich River Wildlife Sanctuary trails, some say that it extends North </w:t>
      </w:r>
      <w:r w:rsidR="00572600">
        <w:rPr>
          <w:rFonts w:ascii="Times New Roman" w:hAnsi="Times New Roman" w:cs="Times New Roman"/>
        </w:rPr>
        <w:t>as far as</w:t>
      </w:r>
      <w:r w:rsidR="00572600" w:rsidRPr="0075383D">
        <w:rPr>
          <w:rFonts w:ascii="Times New Roman" w:hAnsi="Times New Roman" w:cs="Times New Roman"/>
        </w:rPr>
        <w:t xml:space="preserve"> the marshland surrounding Pine Island, and the Ipswich River</w:t>
      </w:r>
      <w:r w:rsidR="00572600">
        <w:rPr>
          <w:rFonts w:ascii="Times New Roman" w:hAnsi="Times New Roman" w:cs="Times New Roman"/>
        </w:rPr>
        <w:t xml:space="preserve"> itself, while others say it reaches</w:t>
      </w:r>
      <w:r w:rsidR="00572600" w:rsidRPr="0075383D">
        <w:rPr>
          <w:rFonts w:ascii="Times New Roman" w:hAnsi="Times New Roman" w:cs="Times New Roman"/>
        </w:rPr>
        <w:t xml:space="preserve"> </w:t>
      </w:r>
      <w:r w:rsidRPr="0075383D">
        <w:rPr>
          <w:rFonts w:ascii="Times New Roman" w:hAnsi="Times New Roman" w:cs="Times New Roman"/>
        </w:rPr>
        <w:t xml:space="preserve">no further than the South Esker Trail. To the West, some say it extends into Bunker Meadow and even as far as Perkins Row. </w:t>
      </w:r>
      <w:r w:rsidR="003C2473" w:rsidRPr="0075383D">
        <w:rPr>
          <w:rFonts w:ascii="Times New Roman" w:hAnsi="Times New Roman" w:cs="Times New Roman"/>
        </w:rPr>
        <w:t xml:space="preserve">Yet another opinion is that all of the marshland surrounding the Ipswich River Wildlife Sanctuary is all one mass, and that is the reason the borders between the officially named sites are </w:t>
      </w:r>
      <w:r w:rsidR="0075383D">
        <w:rPr>
          <w:rFonts w:ascii="Times New Roman" w:hAnsi="Times New Roman" w:cs="Times New Roman"/>
        </w:rPr>
        <w:t>blurred.</w:t>
      </w:r>
    </w:p>
    <w:p w:rsidR="00FA0CBD" w:rsidRPr="0075383D" w:rsidRDefault="00FA0CBD">
      <w:pPr>
        <w:rPr>
          <w:rFonts w:ascii="Times New Roman" w:hAnsi="Times New Roman" w:cs="Times New Roman"/>
        </w:rPr>
      </w:pPr>
    </w:p>
    <w:p w:rsidR="00FA0CBD" w:rsidRPr="0075383D" w:rsidRDefault="007317BC">
      <w:pPr>
        <w:rPr>
          <w:rFonts w:ascii="Times New Roman" w:hAnsi="Times New Roman" w:cs="Times New Roman"/>
        </w:rPr>
      </w:pPr>
      <w:r w:rsidRPr="0075383D">
        <w:rPr>
          <w:rFonts w:ascii="Times New Roman" w:hAnsi="Times New Roman" w:cs="Times New Roman"/>
        </w:rPr>
        <w:t>Words to Know</w:t>
      </w:r>
      <w:r w:rsidR="00FA0CBD" w:rsidRPr="0075383D">
        <w:rPr>
          <w:rFonts w:ascii="Times New Roman" w:hAnsi="Times New Roman" w:cs="Times New Roman"/>
        </w:rPr>
        <w:t>:</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Alluvial</w:t>
      </w:r>
      <w:r w:rsidRPr="0075383D">
        <w:rPr>
          <w:rFonts w:ascii="Times New Roman" w:hAnsi="Times New Roman" w:cs="Times New Roman"/>
        </w:rPr>
        <w:t xml:space="preserve"> – </w:t>
      </w:r>
      <w:r w:rsidRPr="0075383D">
        <w:rPr>
          <w:rFonts w:ascii="Times New Roman" w:hAnsi="Times New Roman" w:cs="Times New Roman"/>
          <w:color w:val="000000"/>
        </w:rPr>
        <w:t>Regarding sediment deposited by flowing water, as in a riverbed, flood plain, or delta.</w:t>
      </w:r>
    </w:p>
    <w:p w:rsidR="009E4216" w:rsidRPr="0075383D" w:rsidRDefault="009E4216" w:rsidP="009E4216">
      <w:pPr>
        <w:pStyle w:val="ListParagraph"/>
        <w:numPr>
          <w:ilvl w:val="0"/>
          <w:numId w:val="2"/>
        </w:numPr>
        <w:rPr>
          <w:rFonts w:ascii="Times New Roman" w:hAnsi="Times New Roman" w:cs="Times New Roman"/>
        </w:rPr>
      </w:pPr>
      <w:r w:rsidRPr="0075383D">
        <w:rPr>
          <w:rFonts w:ascii="Times New Roman" w:hAnsi="Times New Roman" w:cs="Times New Roman"/>
          <w:b/>
        </w:rPr>
        <w:t>Biome</w:t>
      </w:r>
      <w:r w:rsidRPr="0075383D">
        <w:rPr>
          <w:rFonts w:ascii="Times New Roman" w:hAnsi="Times New Roman" w:cs="Times New Roman"/>
        </w:rPr>
        <w:t xml:space="preserve"> – An environment determined by temperature and precipitation, i.e. forest, desert, tundra.</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Coniferous</w:t>
      </w:r>
      <w:r w:rsidRPr="0075383D">
        <w:rPr>
          <w:rFonts w:ascii="Times New Roman" w:hAnsi="Times New Roman" w:cs="Times New Roman"/>
        </w:rPr>
        <w:t xml:space="preserve"> – A type of tree that has </w:t>
      </w:r>
      <w:r w:rsidR="00572600">
        <w:rPr>
          <w:rFonts w:ascii="Times New Roman" w:hAnsi="Times New Roman" w:cs="Times New Roman"/>
        </w:rPr>
        <w:t>narrow “</w:t>
      </w:r>
      <w:r w:rsidRPr="0075383D">
        <w:rPr>
          <w:rFonts w:ascii="Times New Roman" w:hAnsi="Times New Roman" w:cs="Times New Roman"/>
        </w:rPr>
        <w:t>needles</w:t>
      </w:r>
      <w:r w:rsidR="00572600">
        <w:rPr>
          <w:rFonts w:ascii="Times New Roman" w:hAnsi="Times New Roman" w:cs="Times New Roman"/>
        </w:rPr>
        <w:t>”</w:t>
      </w:r>
      <w:r w:rsidRPr="0075383D">
        <w:rPr>
          <w:rFonts w:ascii="Times New Roman" w:hAnsi="Times New Roman" w:cs="Times New Roman"/>
        </w:rPr>
        <w:t xml:space="preserve"> that stay on the trees through the winter.</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Deciduous</w:t>
      </w:r>
      <w:r w:rsidRPr="0075383D">
        <w:rPr>
          <w:rFonts w:ascii="Times New Roman" w:hAnsi="Times New Roman" w:cs="Times New Roman"/>
        </w:rPr>
        <w:t xml:space="preserve"> – A type of tree that has broad leaves that </w:t>
      </w:r>
      <w:r w:rsidR="00572600">
        <w:rPr>
          <w:rFonts w:ascii="Times New Roman" w:hAnsi="Times New Roman" w:cs="Times New Roman"/>
        </w:rPr>
        <w:t xml:space="preserve">turn color and </w:t>
      </w:r>
      <w:r w:rsidRPr="0075383D">
        <w:rPr>
          <w:rFonts w:ascii="Times New Roman" w:hAnsi="Times New Roman" w:cs="Times New Roman"/>
        </w:rPr>
        <w:t>fall off at the end of autumn.</w:t>
      </w:r>
    </w:p>
    <w:p w:rsidR="00CF55D5" w:rsidRPr="0075383D" w:rsidRDefault="00CF55D5" w:rsidP="00CF55D5">
      <w:pPr>
        <w:pStyle w:val="ListParagraph"/>
        <w:numPr>
          <w:ilvl w:val="0"/>
          <w:numId w:val="2"/>
        </w:numPr>
        <w:rPr>
          <w:rFonts w:ascii="Times New Roman" w:hAnsi="Times New Roman" w:cs="Times New Roman"/>
        </w:rPr>
      </w:pPr>
      <w:proofErr w:type="spellStart"/>
      <w:r w:rsidRPr="0075383D">
        <w:rPr>
          <w:rFonts w:ascii="Times New Roman" w:hAnsi="Times New Roman" w:cs="Times New Roman"/>
          <w:b/>
        </w:rPr>
        <w:t>Ecotone</w:t>
      </w:r>
      <w:proofErr w:type="spellEnd"/>
      <w:r w:rsidRPr="0075383D">
        <w:rPr>
          <w:rFonts w:ascii="Times New Roman" w:hAnsi="Times New Roman" w:cs="Times New Roman"/>
        </w:rPr>
        <w:t xml:space="preserve"> – The “blurred” portion between two distinct biomes, i.e. the transition between forest and grassland</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 xml:space="preserve">Esker </w:t>
      </w:r>
      <w:r w:rsidRPr="0075383D">
        <w:rPr>
          <w:rFonts w:ascii="Times New Roman" w:hAnsi="Times New Roman" w:cs="Times New Roman"/>
        </w:rPr>
        <w:t xml:space="preserve">– A </w:t>
      </w:r>
      <w:r>
        <w:rPr>
          <w:rFonts w:ascii="Times New Roman" w:hAnsi="Times New Roman" w:cs="Times New Roman"/>
        </w:rPr>
        <w:t>ridge made of sediment deposits left by a traveling, melting glacier.</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Exotic</w:t>
      </w:r>
      <w:r w:rsidRPr="0075383D">
        <w:rPr>
          <w:rFonts w:ascii="Times New Roman" w:hAnsi="Times New Roman" w:cs="Times New Roman"/>
        </w:rPr>
        <w:t xml:space="preserve"> – In this case, a species that comes from a different environment than the one it currently resides in.</w:t>
      </w:r>
    </w:p>
    <w:p w:rsidR="00FA0CBD" w:rsidRPr="0075383D" w:rsidRDefault="00FA0CBD" w:rsidP="00FA0CBD">
      <w:pPr>
        <w:pStyle w:val="ListParagraph"/>
        <w:numPr>
          <w:ilvl w:val="0"/>
          <w:numId w:val="2"/>
        </w:numPr>
        <w:rPr>
          <w:rFonts w:ascii="Times New Roman" w:hAnsi="Times New Roman" w:cs="Times New Roman"/>
        </w:rPr>
      </w:pPr>
      <w:r w:rsidRPr="0075383D">
        <w:rPr>
          <w:rFonts w:ascii="Times New Roman" w:hAnsi="Times New Roman" w:cs="Times New Roman"/>
          <w:b/>
        </w:rPr>
        <w:t>Floodplain forest</w:t>
      </w:r>
      <w:r w:rsidRPr="0075383D">
        <w:rPr>
          <w:rFonts w:ascii="Times New Roman" w:hAnsi="Times New Roman" w:cs="Times New Roman"/>
        </w:rPr>
        <w:t xml:space="preserve"> </w:t>
      </w:r>
      <w:r w:rsidR="00866825" w:rsidRPr="0075383D">
        <w:rPr>
          <w:rFonts w:ascii="Times New Roman" w:hAnsi="Times New Roman" w:cs="Times New Roman"/>
        </w:rPr>
        <w:t>–</w:t>
      </w:r>
      <w:r w:rsidRPr="0075383D">
        <w:rPr>
          <w:rFonts w:ascii="Times New Roman" w:hAnsi="Times New Roman" w:cs="Times New Roman"/>
        </w:rPr>
        <w:t xml:space="preserve"> </w:t>
      </w:r>
      <w:r w:rsidR="00E27A43" w:rsidRPr="0075383D">
        <w:rPr>
          <w:rFonts w:ascii="Times New Roman" w:hAnsi="Times New Roman" w:cs="Times New Roman"/>
        </w:rPr>
        <w:t>Wetlands characterized by peat bogs and plentiful, thriving foliage. They are seasonally flooded</w:t>
      </w:r>
      <w:r w:rsidR="00572600">
        <w:rPr>
          <w:rFonts w:ascii="Times New Roman" w:hAnsi="Times New Roman" w:cs="Times New Roman"/>
        </w:rPr>
        <w:t xml:space="preserve"> and the ground is covered in water for a few months every year. This allows many types of foliage to grow in the moist, nutrient-rich soil. </w:t>
      </w:r>
    </w:p>
    <w:p w:rsidR="0075383D" w:rsidRPr="0075383D" w:rsidRDefault="0075383D" w:rsidP="0075383D">
      <w:pPr>
        <w:pStyle w:val="ListParagraph"/>
        <w:numPr>
          <w:ilvl w:val="0"/>
          <w:numId w:val="2"/>
        </w:numPr>
        <w:rPr>
          <w:rFonts w:ascii="Times New Roman" w:hAnsi="Times New Roman" w:cs="Times New Roman"/>
        </w:rPr>
      </w:pPr>
      <w:proofErr w:type="spellStart"/>
      <w:r w:rsidRPr="0075383D">
        <w:rPr>
          <w:rFonts w:ascii="Times New Roman" w:hAnsi="Times New Roman" w:cs="Times New Roman"/>
          <w:b/>
        </w:rPr>
        <w:t>Hydromorphic</w:t>
      </w:r>
      <w:proofErr w:type="spellEnd"/>
      <w:r w:rsidRPr="0075383D">
        <w:rPr>
          <w:rFonts w:ascii="Times New Roman" w:hAnsi="Times New Roman" w:cs="Times New Roman"/>
          <w:b/>
        </w:rPr>
        <w:t xml:space="preserve"> soil</w:t>
      </w:r>
      <w:r w:rsidRPr="0075383D">
        <w:rPr>
          <w:rFonts w:ascii="Times New Roman" w:hAnsi="Times New Roman" w:cs="Times New Roman"/>
        </w:rPr>
        <w:t xml:space="preserve"> – Soil </w:t>
      </w:r>
      <w:r w:rsidR="00572600">
        <w:rPr>
          <w:rFonts w:ascii="Times New Roman" w:hAnsi="Times New Roman" w:cs="Times New Roman"/>
        </w:rPr>
        <w:t>that usually carries an</w:t>
      </w:r>
      <w:r w:rsidRPr="0075383D">
        <w:rPr>
          <w:rFonts w:ascii="Times New Roman" w:hAnsi="Times New Roman" w:cs="Times New Roman"/>
        </w:rPr>
        <w:t xml:space="preserve"> excess of water. This is a key characteristic of the floodplain forest.</w:t>
      </w:r>
    </w:p>
    <w:p w:rsidR="0075383D" w:rsidRPr="0075383D" w:rsidRDefault="0075383D" w:rsidP="0075383D">
      <w:pPr>
        <w:pStyle w:val="ListParagraph"/>
        <w:numPr>
          <w:ilvl w:val="0"/>
          <w:numId w:val="2"/>
        </w:numPr>
        <w:rPr>
          <w:rFonts w:ascii="Times New Roman" w:hAnsi="Times New Roman" w:cs="Times New Roman"/>
        </w:rPr>
      </w:pPr>
      <w:r w:rsidRPr="0075383D">
        <w:rPr>
          <w:rFonts w:ascii="Times New Roman" w:hAnsi="Times New Roman" w:cs="Times New Roman"/>
          <w:b/>
        </w:rPr>
        <w:t>IBA</w:t>
      </w:r>
      <w:r w:rsidRPr="0075383D">
        <w:rPr>
          <w:rFonts w:ascii="Times New Roman" w:hAnsi="Times New Roman" w:cs="Times New Roman"/>
        </w:rPr>
        <w:t xml:space="preserve"> – Important Bird Areas. Usually the criteria for deciding an IBA involves: a high number of endangered or threatened bird species residing in an area, a high concentration of many bird species during migration or mating season, a biome or </w:t>
      </w:r>
      <w:proofErr w:type="spellStart"/>
      <w:r w:rsidRPr="0075383D">
        <w:rPr>
          <w:rFonts w:ascii="Times New Roman" w:hAnsi="Times New Roman" w:cs="Times New Roman"/>
        </w:rPr>
        <w:t>ecotone</w:t>
      </w:r>
      <w:proofErr w:type="spellEnd"/>
      <w:r w:rsidRPr="0075383D">
        <w:rPr>
          <w:rFonts w:ascii="Times New Roman" w:hAnsi="Times New Roman" w:cs="Times New Roman"/>
        </w:rPr>
        <w:t xml:space="preserve"> that is unique, rare, or endangered, or a habitat that requi</w:t>
      </w:r>
      <w:r w:rsidR="00572600">
        <w:rPr>
          <w:rFonts w:ascii="Times New Roman" w:hAnsi="Times New Roman" w:cs="Times New Roman"/>
        </w:rPr>
        <w:t xml:space="preserve">res funding to study, preserve, </w:t>
      </w:r>
      <w:r w:rsidRPr="0075383D">
        <w:rPr>
          <w:rFonts w:ascii="Times New Roman" w:hAnsi="Times New Roman" w:cs="Times New Roman"/>
        </w:rPr>
        <w:t>and research.</w:t>
      </w:r>
    </w:p>
    <w:p w:rsidR="00B65EE0" w:rsidRPr="0075383D" w:rsidRDefault="00FA0CBD" w:rsidP="00B65EE0">
      <w:pPr>
        <w:pStyle w:val="ListParagraph"/>
        <w:numPr>
          <w:ilvl w:val="0"/>
          <w:numId w:val="2"/>
        </w:numPr>
        <w:rPr>
          <w:rFonts w:ascii="Times New Roman" w:hAnsi="Times New Roman" w:cs="Times New Roman"/>
        </w:rPr>
      </w:pPr>
      <w:r w:rsidRPr="0075383D">
        <w:rPr>
          <w:rFonts w:ascii="Times New Roman" w:hAnsi="Times New Roman" w:cs="Times New Roman"/>
          <w:b/>
        </w:rPr>
        <w:t>Native</w:t>
      </w:r>
      <w:r w:rsidRPr="0075383D">
        <w:rPr>
          <w:rFonts w:ascii="Times New Roman" w:hAnsi="Times New Roman" w:cs="Times New Roman"/>
        </w:rPr>
        <w:t xml:space="preserve"> – In this case, a species that originated in the environment that it currently resides in.</w:t>
      </w:r>
    </w:p>
    <w:p w:rsidR="00B65EE0" w:rsidRPr="0075383D" w:rsidRDefault="00B65EE0" w:rsidP="00B65EE0">
      <w:pPr>
        <w:rPr>
          <w:rFonts w:ascii="Times New Roman" w:hAnsi="Times New Roman" w:cs="Times New Roman"/>
        </w:rPr>
      </w:pPr>
    </w:p>
    <w:p w:rsidR="00B65EE0" w:rsidRPr="0075383D" w:rsidRDefault="00861587" w:rsidP="00B65EE0">
      <w:pPr>
        <w:rPr>
          <w:rFonts w:ascii="Times New Roman" w:hAnsi="Times New Roman" w:cs="Times New Roman"/>
        </w:rPr>
      </w:pPr>
      <w:r w:rsidRPr="0075383D">
        <w:rPr>
          <w:rFonts w:ascii="Times New Roman" w:hAnsi="Times New Roman" w:cs="Times New Roman"/>
        </w:rPr>
        <w:t>The variety of trees that are able to survive in the fertile soil of the Great Wenham Swamp are a key factor in the survival of the many species of mammals, birds, insects, and other creatures that live there.</w:t>
      </w:r>
      <w:r w:rsidR="00C101C2" w:rsidRPr="0075383D">
        <w:rPr>
          <w:rFonts w:ascii="Times New Roman" w:hAnsi="Times New Roman" w:cs="Times New Roman"/>
        </w:rPr>
        <w:t xml:space="preserve"> Below is a list of the most common</w:t>
      </w:r>
      <w:r w:rsidR="00572600">
        <w:rPr>
          <w:rFonts w:ascii="Times New Roman" w:hAnsi="Times New Roman" w:cs="Times New Roman"/>
        </w:rPr>
        <w:t>ly</w:t>
      </w:r>
      <w:r w:rsidR="00C101C2" w:rsidRPr="0075383D">
        <w:rPr>
          <w:rFonts w:ascii="Times New Roman" w:hAnsi="Times New Roman" w:cs="Times New Roman"/>
        </w:rPr>
        <w:t xml:space="preserve"> </w:t>
      </w:r>
      <w:r w:rsidR="00572600" w:rsidRPr="0075383D">
        <w:rPr>
          <w:rFonts w:ascii="Times New Roman" w:hAnsi="Times New Roman" w:cs="Times New Roman"/>
        </w:rPr>
        <w:t xml:space="preserve">found </w:t>
      </w:r>
      <w:r w:rsidR="00C101C2" w:rsidRPr="0075383D">
        <w:rPr>
          <w:rFonts w:ascii="Times New Roman" w:hAnsi="Times New Roman" w:cs="Times New Roman"/>
        </w:rPr>
        <w:t xml:space="preserve">trees in the </w:t>
      </w:r>
      <w:proofErr w:type="gramStart"/>
      <w:r w:rsidR="00C101C2" w:rsidRPr="0075383D">
        <w:rPr>
          <w:rFonts w:ascii="Times New Roman" w:hAnsi="Times New Roman" w:cs="Times New Roman"/>
        </w:rPr>
        <w:t>GWS.</w:t>
      </w:r>
      <w:proofErr w:type="gramEnd"/>
    </w:p>
    <w:tbl>
      <w:tblPr>
        <w:tblStyle w:val="TableGrid"/>
        <w:tblW w:w="0" w:type="auto"/>
        <w:tblLook w:val="04A0"/>
      </w:tblPr>
      <w:tblGrid>
        <w:gridCol w:w="3584"/>
        <w:gridCol w:w="2046"/>
        <w:gridCol w:w="3838"/>
      </w:tblGrid>
      <w:tr w:rsidR="00B65EE0" w:rsidRPr="0075383D" w:rsidTr="00251FBC">
        <w:tc>
          <w:tcPr>
            <w:tcW w:w="3584"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rPr>
              <w:lastRenderedPageBreak/>
              <w:drawing>
                <wp:inline distT="0" distB="0" distL="0" distR="0">
                  <wp:extent cx="2019300" cy="27813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8046" t="26410" r="39979" b="25128"/>
                          <a:stretch>
                            <a:fillRect/>
                          </a:stretch>
                        </pic:blipFill>
                        <pic:spPr bwMode="auto">
                          <a:xfrm>
                            <a:off x="0" y="0"/>
                            <a:ext cx="2019300" cy="2781300"/>
                          </a:xfrm>
                          <a:prstGeom prst="rect">
                            <a:avLst/>
                          </a:prstGeom>
                          <a:noFill/>
                          <a:ln w="9525">
                            <a:noFill/>
                            <a:miter lim="800000"/>
                            <a:headEnd/>
                            <a:tailEnd/>
                          </a:ln>
                        </pic:spPr>
                      </pic:pic>
                    </a:graphicData>
                  </a:graphic>
                </wp:inline>
              </w:drawing>
            </w:r>
          </w:p>
        </w:tc>
        <w:tc>
          <w:tcPr>
            <w:tcW w:w="2046"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Swamp White Oak</w:t>
            </w:r>
          </w:p>
        </w:tc>
        <w:tc>
          <w:tcPr>
            <w:tcW w:w="3838" w:type="dxa"/>
          </w:tcPr>
          <w:p w:rsidR="00B65EE0" w:rsidRPr="0075383D" w:rsidRDefault="00A27C7D" w:rsidP="00251FBC">
            <w:pPr>
              <w:rPr>
                <w:rFonts w:ascii="Times New Roman" w:hAnsi="Times New Roman" w:cs="Times New Roman"/>
              </w:rPr>
            </w:pPr>
            <w:r w:rsidRPr="0075383D">
              <w:rPr>
                <w:rFonts w:ascii="Times New Roman" w:hAnsi="Times New Roman" w:cs="Times New Roman"/>
              </w:rPr>
              <w:t xml:space="preserve">The Swamp White Oak grows best in the </w:t>
            </w:r>
            <w:proofErr w:type="spellStart"/>
            <w:r w:rsidRPr="0075383D">
              <w:rPr>
                <w:rFonts w:ascii="Times New Roman" w:hAnsi="Times New Roman" w:cs="Times New Roman"/>
                <w:b/>
              </w:rPr>
              <w:t>hydromorphic</w:t>
            </w:r>
            <w:proofErr w:type="spellEnd"/>
            <w:r w:rsidRPr="0075383D">
              <w:rPr>
                <w:rFonts w:ascii="Times New Roman" w:hAnsi="Times New Roman" w:cs="Times New Roman"/>
              </w:rPr>
              <w:t xml:space="preserve"> soil offered by the GWS</w:t>
            </w:r>
            <w:r w:rsidR="00000247" w:rsidRPr="0075383D">
              <w:rPr>
                <w:rFonts w:ascii="Times New Roman" w:hAnsi="Times New Roman" w:cs="Times New Roman"/>
              </w:rPr>
              <w:t>, although it does not survive well in soil that is flooded all year long. Its autumn colors are less vibrant than the Silver or Red Maple, but it is almost as common.</w:t>
            </w:r>
          </w:p>
        </w:tc>
      </w:tr>
      <w:tr w:rsidR="00B65EE0" w:rsidRPr="0075383D" w:rsidTr="00251FBC">
        <w:tc>
          <w:tcPr>
            <w:tcW w:w="3584"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rPr>
              <w:drawing>
                <wp:inline distT="0" distB="0" distL="0" distR="0">
                  <wp:extent cx="2000250" cy="30765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8879" t="25897" r="36785" b="14359"/>
                          <a:stretch>
                            <a:fillRect/>
                          </a:stretch>
                        </pic:blipFill>
                        <pic:spPr bwMode="auto">
                          <a:xfrm>
                            <a:off x="0" y="0"/>
                            <a:ext cx="2000250" cy="3076575"/>
                          </a:xfrm>
                          <a:prstGeom prst="rect">
                            <a:avLst/>
                          </a:prstGeom>
                          <a:noFill/>
                          <a:ln w="9525">
                            <a:noFill/>
                            <a:miter lim="800000"/>
                            <a:headEnd/>
                            <a:tailEnd/>
                          </a:ln>
                        </pic:spPr>
                      </pic:pic>
                    </a:graphicData>
                  </a:graphic>
                </wp:inline>
              </w:drawing>
            </w:r>
          </w:p>
        </w:tc>
        <w:tc>
          <w:tcPr>
            <w:tcW w:w="2046"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Red Maple</w:t>
            </w:r>
          </w:p>
        </w:tc>
        <w:tc>
          <w:tcPr>
            <w:tcW w:w="3838" w:type="dxa"/>
          </w:tcPr>
          <w:p w:rsidR="007317BC" w:rsidRPr="0075383D" w:rsidRDefault="007317BC" w:rsidP="00251FBC">
            <w:pPr>
              <w:rPr>
                <w:rStyle w:val="sciname1"/>
                <w:rFonts w:ascii="Times New Roman" w:hAnsi="Times New Roman" w:cs="Times New Roman"/>
                <w:i w:val="0"/>
              </w:rPr>
            </w:pPr>
            <w:r w:rsidRPr="0075383D">
              <w:rPr>
                <w:rStyle w:val="sciname1"/>
                <w:rFonts w:ascii="Times New Roman" w:hAnsi="Times New Roman" w:cs="Times New Roman"/>
                <w:i w:val="0"/>
              </w:rPr>
              <w:t xml:space="preserve">The red maple is one of the trees responsible for the amazing colors that cover the GWS during the autumn. It also provides a stable home for many migrating birds, and is </w:t>
            </w:r>
            <w:r w:rsidR="00A91328" w:rsidRPr="0075383D">
              <w:rPr>
                <w:rStyle w:val="sciname1"/>
                <w:rFonts w:ascii="Times New Roman" w:hAnsi="Times New Roman" w:cs="Times New Roman"/>
                <w:i w:val="0"/>
              </w:rPr>
              <w:t xml:space="preserve">also </w:t>
            </w:r>
            <w:r w:rsidRPr="0075383D">
              <w:rPr>
                <w:rStyle w:val="sciname1"/>
                <w:rFonts w:ascii="Times New Roman" w:hAnsi="Times New Roman" w:cs="Times New Roman"/>
                <w:i w:val="0"/>
              </w:rPr>
              <w:t xml:space="preserve">particularly </w:t>
            </w:r>
            <w:r w:rsidR="00A91328" w:rsidRPr="0075383D">
              <w:rPr>
                <w:rStyle w:val="sciname1"/>
                <w:rFonts w:ascii="Times New Roman" w:hAnsi="Times New Roman" w:cs="Times New Roman"/>
                <w:i w:val="0"/>
              </w:rPr>
              <w:t xml:space="preserve">favored by the Yellow Warbler during the springtime mating season. </w:t>
            </w:r>
          </w:p>
          <w:p w:rsidR="007317BC" w:rsidRPr="0075383D" w:rsidRDefault="007317BC" w:rsidP="00251FBC">
            <w:pPr>
              <w:rPr>
                <w:rStyle w:val="sciname1"/>
                <w:rFonts w:ascii="Times New Roman" w:hAnsi="Times New Roman" w:cs="Times New Roman"/>
                <w:i w:val="0"/>
                <w:color w:val="666666"/>
              </w:rPr>
            </w:pPr>
          </w:p>
          <w:p w:rsidR="007317BC" w:rsidRPr="0075383D" w:rsidRDefault="007317BC" w:rsidP="00251FBC">
            <w:pPr>
              <w:rPr>
                <w:rFonts w:ascii="Times New Roman" w:hAnsi="Times New Roman" w:cs="Times New Roman"/>
              </w:rPr>
            </w:pPr>
          </w:p>
        </w:tc>
      </w:tr>
      <w:tr w:rsidR="00B65EE0" w:rsidRPr="0075383D" w:rsidTr="00251FBC">
        <w:tc>
          <w:tcPr>
            <w:tcW w:w="3584"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666666"/>
              </w:rPr>
              <w:lastRenderedPageBreak/>
              <w:drawing>
                <wp:inline distT="0" distB="0" distL="0" distR="0">
                  <wp:extent cx="2000250" cy="2857500"/>
                  <wp:effectExtent l="19050" t="0" r="0" b="0"/>
                  <wp:docPr id="15" name="Picture 7" descr="Weeping 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ping willow"/>
                          <pic:cNvPicPr>
                            <a:picLocks noChangeAspect="1" noChangeArrowheads="1"/>
                          </pic:cNvPicPr>
                        </pic:nvPicPr>
                        <pic:blipFill>
                          <a:blip r:embed="rId7" cstate="print"/>
                          <a:srcRect l="41667"/>
                          <a:stretch>
                            <a:fillRect/>
                          </a:stretch>
                        </pic:blipFill>
                        <pic:spPr bwMode="auto">
                          <a:xfrm>
                            <a:off x="0" y="0"/>
                            <a:ext cx="2000250" cy="2857500"/>
                          </a:xfrm>
                          <a:prstGeom prst="rect">
                            <a:avLst/>
                          </a:prstGeom>
                          <a:noFill/>
                          <a:ln w="9525">
                            <a:noFill/>
                            <a:miter lim="800000"/>
                            <a:headEnd/>
                            <a:tailEnd/>
                          </a:ln>
                        </pic:spPr>
                      </pic:pic>
                    </a:graphicData>
                  </a:graphic>
                </wp:inline>
              </w:drawing>
            </w:r>
          </w:p>
        </w:tc>
        <w:tc>
          <w:tcPr>
            <w:tcW w:w="2046"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Willow</w:t>
            </w:r>
          </w:p>
        </w:tc>
        <w:tc>
          <w:tcPr>
            <w:tcW w:w="3838" w:type="dxa"/>
          </w:tcPr>
          <w:p w:rsidR="00B65EE0" w:rsidRPr="0075383D" w:rsidRDefault="00000247" w:rsidP="00000247">
            <w:pPr>
              <w:rPr>
                <w:rFonts w:ascii="Times New Roman" w:hAnsi="Times New Roman" w:cs="Times New Roman"/>
              </w:rPr>
            </w:pPr>
            <w:r w:rsidRPr="0075383D">
              <w:rPr>
                <w:rFonts w:ascii="Times New Roman" w:hAnsi="Times New Roman" w:cs="Times New Roman"/>
              </w:rPr>
              <w:t>Willows are not as common as other trees in the GWS, though it is not due to their inability to reproduce. A Willow tree can sprout from anything as small as a broken twig that was carried away by a bird. The seeds are also very lightweight, which allows them to be carried away by the wind. More Willows are being deliberately planted in the area, because their roots are very good at cleaning the water that passes through them, making the tree a kind of natural filter.</w:t>
            </w:r>
          </w:p>
        </w:tc>
      </w:tr>
      <w:tr w:rsidR="00B65EE0" w:rsidRPr="0075383D" w:rsidTr="00251FBC">
        <w:tc>
          <w:tcPr>
            <w:tcW w:w="3584"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rPr>
              <w:drawing>
                <wp:inline distT="0" distB="0" distL="0" distR="0">
                  <wp:extent cx="2085844" cy="3181350"/>
                  <wp:effectExtent l="19050" t="0" r="0" b="0"/>
                  <wp:docPr id="17" name="Picture 10" descr="http://www.northshorewx.com/images/2005/nature/20050804-003SilverMapleC2E1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rthshorewx.com/images/2005/nature/20050804-003SilverMapleC2E1S1.jpg"/>
                          <pic:cNvPicPr>
                            <a:picLocks noChangeAspect="1" noChangeArrowheads="1"/>
                          </pic:cNvPicPr>
                        </pic:nvPicPr>
                        <pic:blipFill>
                          <a:blip r:embed="rId8" cstate="print"/>
                          <a:srcRect l="13531" r="7921"/>
                          <a:stretch>
                            <a:fillRect/>
                          </a:stretch>
                        </pic:blipFill>
                        <pic:spPr bwMode="auto">
                          <a:xfrm>
                            <a:off x="0" y="0"/>
                            <a:ext cx="2085844" cy="3181350"/>
                          </a:xfrm>
                          <a:prstGeom prst="rect">
                            <a:avLst/>
                          </a:prstGeom>
                          <a:noFill/>
                          <a:ln w="9525">
                            <a:noFill/>
                            <a:miter lim="800000"/>
                            <a:headEnd/>
                            <a:tailEnd/>
                          </a:ln>
                        </pic:spPr>
                      </pic:pic>
                    </a:graphicData>
                  </a:graphic>
                </wp:inline>
              </w:drawing>
            </w:r>
          </w:p>
        </w:tc>
        <w:tc>
          <w:tcPr>
            <w:tcW w:w="2046"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Silver Maple</w:t>
            </w:r>
          </w:p>
        </w:tc>
        <w:tc>
          <w:tcPr>
            <w:tcW w:w="3838" w:type="dxa"/>
          </w:tcPr>
          <w:p w:rsidR="00B65EE0" w:rsidRPr="0075383D" w:rsidRDefault="00A91328" w:rsidP="00251FBC">
            <w:pPr>
              <w:rPr>
                <w:rFonts w:ascii="Times New Roman" w:hAnsi="Times New Roman" w:cs="Times New Roman"/>
              </w:rPr>
            </w:pPr>
            <w:r w:rsidRPr="0075383D">
              <w:rPr>
                <w:rFonts w:ascii="Times New Roman" w:hAnsi="Times New Roman" w:cs="Times New Roman"/>
              </w:rPr>
              <w:t xml:space="preserve">The Silver Maple makes up the majority of the </w:t>
            </w:r>
            <w:r w:rsidR="00000247" w:rsidRPr="0075383D">
              <w:rPr>
                <w:rFonts w:ascii="Times New Roman" w:hAnsi="Times New Roman" w:cs="Times New Roman"/>
                <w:b/>
              </w:rPr>
              <w:t>deciduous</w:t>
            </w:r>
            <w:r w:rsidR="00000247" w:rsidRPr="0075383D">
              <w:rPr>
                <w:rFonts w:ascii="Times New Roman" w:hAnsi="Times New Roman" w:cs="Times New Roman"/>
              </w:rPr>
              <w:t xml:space="preserve"> </w:t>
            </w:r>
            <w:r w:rsidRPr="0075383D">
              <w:rPr>
                <w:rFonts w:ascii="Times New Roman" w:hAnsi="Times New Roman" w:cs="Times New Roman"/>
              </w:rPr>
              <w:t xml:space="preserve">foliage found in the </w:t>
            </w:r>
            <w:r w:rsidR="00A27C7D" w:rsidRPr="0075383D">
              <w:rPr>
                <w:rFonts w:ascii="Times New Roman" w:hAnsi="Times New Roman" w:cs="Times New Roman"/>
              </w:rPr>
              <w:t>GWS floodplain</w:t>
            </w:r>
            <w:r w:rsidRPr="0075383D">
              <w:rPr>
                <w:rFonts w:ascii="Times New Roman" w:hAnsi="Times New Roman" w:cs="Times New Roman"/>
              </w:rPr>
              <w:t xml:space="preserve"> forests.</w:t>
            </w:r>
            <w:r w:rsidR="00A27C7D" w:rsidRPr="0075383D">
              <w:rPr>
                <w:rFonts w:ascii="Times New Roman" w:hAnsi="Times New Roman" w:cs="Times New Roman"/>
              </w:rPr>
              <w:t xml:space="preserve"> Although it requires more sunlight than other tree species, it is also highly adaptable and can thrive in the constant moisture of the floodplain. It is also very resistant to ecological disasters, and can re-grow very quickly after forest fires or heavy storms.</w:t>
            </w:r>
          </w:p>
        </w:tc>
      </w:tr>
      <w:tr w:rsidR="00B65EE0" w:rsidRPr="0075383D" w:rsidTr="00251FBC">
        <w:tc>
          <w:tcPr>
            <w:tcW w:w="3584"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rPr>
              <w:lastRenderedPageBreak/>
              <w:drawing>
                <wp:inline distT="0" distB="0" distL="0" distR="0">
                  <wp:extent cx="2085975" cy="2983576"/>
                  <wp:effectExtent l="19050" t="0" r="9525" b="0"/>
                  <wp:docPr id="18" name="Picture 13" descr="Eastern White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ern White Pine"/>
                          <pic:cNvPicPr>
                            <a:picLocks noChangeAspect="1" noChangeArrowheads="1"/>
                          </pic:cNvPicPr>
                        </pic:nvPicPr>
                        <pic:blipFill>
                          <a:blip r:embed="rId9" cstate="print"/>
                          <a:srcRect l="7302" r="40317"/>
                          <a:stretch>
                            <a:fillRect/>
                          </a:stretch>
                        </pic:blipFill>
                        <pic:spPr bwMode="auto">
                          <a:xfrm>
                            <a:off x="0" y="0"/>
                            <a:ext cx="2085975" cy="2983576"/>
                          </a:xfrm>
                          <a:prstGeom prst="rect">
                            <a:avLst/>
                          </a:prstGeom>
                          <a:noFill/>
                          <a:ln w="9525">
                            <a:noFill/>
                            <a:miter lim="800000"/>
                            <a:headEnd/>
                            <a:tailEnd/>
                          </a:ln>
                        </pic:spPr>
                      </pic:pic>
                    </a:graphicData>
                  </a:graphic>
                </wp:inline>
              </w:drawing>
            </w:r>
          </w:p>
        </w:tc>
        <w:tc>
          <w:tcPr>
            <w:tcW w:w="2046"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White Pine</w:t>
            </w:r>
          </w:p>
        </w:tc>
        <w:tc>
          <w:tcPr>
            <w:tcW w:w="3838" w:type="dxa"/>
          </w:tcPr>
          <w:p w:rsidR="00B65EE0" w:rsidRPr="0075383D" w:rsidRDefault="00000247" w:rsidP="00251FBC">
            <w:pPr>
              <w:rPr>
                <w:rFonts w:ascii="Times New Roman" w:hAnsi="Times New Roman" w:cs="Times New Roman"/>
              </w:rPr>
            </w:pPr>
            <w:r w:rsidRPr="0075383D">
              <w:rPr>
                <w:rFonts w:ascii="Times New Roman" w:hAnsi="Times New Roman" w:cs="Times New Roman"/>
              </w:rPr>
              <w:t xml:space="preserve">The White Pine is the most commonly found </w:t>
            </w:r>
            <w:r w:rsidRPr="0075383D">
              <w:rPr>
                <w:rFonts w:ascii="Times New Roman" w:hAnsi="Times New Roman" w:cs="Times New Roman"/>
                <w:b/>
              </w:rPr>
              <w:t>coniferous</w:t>
            </w:r>
            <w:r w:rsidRPr="0075383D">
              <w:rPr>
                <w:rFonts w:ascii="Times New Roman" w:hAnsi="Times New Roman" w:cs="Times New Roman"/>
              </w:rPr>
              <w:t xml:space="preserve"> tree in the GWS, and is generally a blue-green color with narrow cones. It is almost always the tallest tree in the forest, and can survive in most environments, including the boggy terrain of the GWS.</w:t>
            </w:r>
          </w:p>
        </w:tc>
      </w:tr>
    </w:tbl>
    <w:p w:rsidR="00B65EE0" w:rsidRPr="0075383D" w:rsidRDefault="009E4216" w:rsidP="00B65EE0">
      <w:pPr>
        <w:rPr>
          <w:rFonts w:ascii="Times New Roman" w:hAnsi="Times New Roman" w:cs="Times New Roman"/>
        </w:rPr>
      </w:pPr>
      <w:r w:rsidRPr="0075383D">
        <w:rPr>
          <w:rFonts w:ascii="Times New Roman" w:hAnsi="Times New Roman" w:cs="Times New Roman"/>
        </w:rPr>
        <w:t>All pictures and additional information from http://www.cirrusimage.com/trees.htm</w:t>
      </w:r>
    </w:p>
    <w:p w:rsidR="00B65EE0" w:rsidRPr="0075383D" w:rsidRDefault="00B65EE0" w:rsidP="00B65EE0">
      <w:pPr>
        <w:rPr>
          <w:rFonts w:ascii="Times New Roman" w:hAnsi="Times New Roman" w:cs="Times New Roman"/>
        </w:rPr>
      </w:pPr>
    </w:p>
    <w:p w:rsidR="00B65EE0" w:rsidRPr="0075383D" w:rsidRDefault="00B65EE0" w:rsidP="00B65EE0">
      <w:pPr>
        <w:rPr>
          <w:rFonts w:ascii="Times New Roman" w:hAnsi="Times New Roman" w:cs="Times New Roman"/>
        </w:rPr>
      </w:pPr>
      <w:r w:rsidRPr="0075383D">
        <w:rPr>
          <w:rFonts w:ascii="Times New Roman" w:hAnsi="Times New Roman" w:cs="Times New Roman"/>
        </w:rPr>
        <w:t>The diverse and rich habitat provided by the Great Wenham Swamp is crucial to the survival of many birds in the area, as well as other birds that pass over the area during migration. In particular, the GWS has been named an Important Bird Area (IBA) by the National Audubon Society, which means that it is responsible for the identification and conservation of the birds that pass through. The GWS is part of a combination of habitats that forms the 7</w:t>
      </w:r>
      <w:r w:rsidR="00861587" w:rsidRPr="0075383D">
        <w:rPr>
          <w:rFonts w:ascii="Times New Roman" w:hAnsi="Times New Roman" w:cs="Times New Roman"/>
        </w:rPr>
        <w:t>,</w:t>
      </w:r>
      <w:r w:rsidRPr="0075383D">
        <w:rPr>
          <w:rFonts w:ascii="Times New Roman" w:hAnsi="Times New Roman" w:cs="Times New Roman"/>
        </w:rPr>
        <w:t xml:space="preserve">229 acre </w:t>
      </w:r>
      <w:r w:rsidRPr="0075383D">
        <w:rPr>
          <w:rFonts w:ascii="Times New Roman" w:hAnsi="Times New Roman" w:cs="Times New Roman"/>
          <w:i/>
        </w:rPr>
        <w:t>Eastern Essex County Interior Forest</w:t>
      </w:r>
      <w:r w:rsidRPr="0075383D">
        <w:rPr>
          <w:rFonts w:ascii="Times New Roman" w:hAnsi="Times New Roman" w:cs="Times New Roman"/>
        </w:rPr>
        <w:t xml:space="preserve"> IBA.</w:t>
      </w:r>
    </w:p>
    <w:tbl>
      <w:tblPr>
        <w:tblStyle w:val="TableGrid"/>
        <w:tblW w:w="0" w:type="auto"/>
        <w:tblLook w:val="04A0"/>
      </w:tblPr>
      <w:tblGrid>
        <w:gridCol w:w="3192"/>
        <w:gridCol w:w="3192"/>
        <w:gridCol w:w="3192"/>
      </w:tblGrid>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drawing>
                <wp:inline distT="0" distB="0" distL="0" distR="0">
                  <wp:extent cx="1314450" cy="1785298"/>
                  <wp:effectExtent l="19050" t="0" r="0" b="0"/>
                  <wp:docPr id="25" name="Picture 25" descr="Marsh Wr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sh Wren Photo"/>
                          <pic:cNvPicPr>
                            <a:picLocks noChangeAspect="1" noChangeArrowheads="1"/>
                          </pic:cNvPicPr>
                        </pic:nvPicPr>
                        <pic:blipFill>
                          <a:blip r:embed="rId10" cstate="print"/>
                          <a:srcRect l="12609" t="14151"/>
                          <a:stretch>
                            <a:fillRect/>
                          </a:stretch>
                        </pic:blipFill>
                        <pic:spPr bwMode="auto">
                          <a:xfrm>
                            <a:off x="0" y="0"/>
                            <a:ext cx="1314450" cy="1785298"/>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Marsh Wren</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Marsh Wrens are </w:t>
            </w:r>
            <w:proofErr w:type="gramStart"/>
            <w:r w:rsidRPr="0075383D">
              <w:rPr>
                <w:rFonts w:ascii="Times New Roman" w:hAnsi="Times New Roman" w:cs="Times New Roman"/>
              </w:rPr>
              <w:t>weavers, which means</w:t>
            </w:r>
            <w:proofErr w:type="gramEnd"/>
            <w:r w:rsidRPr="0075383D">
              <w:rPr>
                <w:rFonts w:ascii="Times New Roman" w:hAnsi="Times New Roman" w:cs="Times New Roman"/>
              </w:rPr>
              <w:t xml:space="preserve"> that they make intricate, basket-like nests in which to breed. Usually males make the nests out of cattails, and an impressed female will then line it with the cattail “fuzz”. A skilled male can make multiple nests in order to attract multiple mates at a time.</w:t>
            </w:r>
          </w:p>
        </w:tc>
      </w:tr>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drawing>
                <wp:inline distT="0" distB="0" distL="0" distR="0">
                  <wp:extent cx="1560195" cy="1155999"/>
                  <wp:effectExtent l="19050" t="0" r="1905" b="0"/>
                  <wp:docPr id="28" name="Picture 28" descr="Yellow Warbl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ellow Warbler Photo"/>
                          <pic:cNvPicPr>
                            <a:picLocks noChangeAspect="1" noChangeArrowheads="1"/>
                          </pic:cNvPicPr>
                        </pic:nvPicPr>
                        <pic:blipFill>
                          <a:blip r:embed="rId11" cstate="print"/>
                          <a:srcRect l="16087" t="19209"/>
                          <a:stretch>
                            <a:fillRect/>
                          </a:stretch>
                        </pic:blipFill>
                        <pic:spPr bwMode="auto">
                          <a:xfrm>
                            <a:off x="0" y="0"/>
                            <a:ext cx="1560195" cy="1155999"/>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Yellow Warbler</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Yellow Warblers are the most brightly-colored of any warbler species. They prefer the GWS because of the abundant red maples.</w:t>
            </w:r>
          </w:p>
        </w:tc>
      </w:tr>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lastRenderedPageBreak/>
              <w:drawing>
                <wp:inline distT="0" distB="0" distL="0" distR="0">
                  <wp:extent cx="1786782" cy="2190750"/>
                  <wp:effectExtent l="19050" t="0" r="3918" b="0"/>
                  <wp:docPr id="6" name="Picture 10" descr="Great Blue Her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Blue Heron Photo"/>
                          <pic:cNvPicPr>
                            <a:picLocks noChangeAspect="1" noChangeArrowheads="1"/>
                          </pic:cNvPicPr>
                        </pic:nvPicPr>
                        <pic:blipFill>
                          <a:blip r:embed="rId12" cstate="print"/>
                          <a:srcRect t="12963"/>
                          <a:stretch>
                            <a:fillRect/>
                          </a:stretch>
                        </pic:blipFill>
                        <pic:spPr bwMode="auto">
                          <a:xfrm>
                            <a:off x="0" y="0"/>
                            <a:ext cx="1786782" cy="2190750"/>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Great Blue Heron </w:t>
            </w:r>
          </w:p>
        </w:tc>
        <w:tc>
          <w:tcPr>
            <w:tcW w:w="3192" w:type="dxa"/>
          </w:tcPr>
          <w:p w:rsidR="00B65EE0" w:rsidRPr="0075383D" w:rsidRDefault="00B65EE0" w:rsidP="004224A7">
            <w:pPr>
              <w:rPr>
                <w:rFonts w:ascii="Times New Roman" w:hAnsi="Times New Roman" w:cs="Times New Roman"/>
              </w:rPr>
            </w:pPr>
            <w:r w:rsidRPr="0075383D">
              <w:rPr>
                <w:rFonts w:ascii="Times New Roman" w:hAnsi="Times New Roman" w:cs="Times New Roman"/>
              </w:rPr>
              <w:t>The Great Blue Heron is</w:t>
            </w:r>
            <w:r w:rsidR="004224A7" w:rsidRPr="0075383D">
              <w:rPr>
                <w:rFonts w:ascii="Times New Roman" w:hAnsi="Times New Roman" w:cs="Times New Roman"/>
              </w:rPr>
              <w:t xml:space="preserve"> the largest heron in North America, with a wingspan of up to six feet. The GWS floodplains are perfect for nesting, since the moist soil makes for easy nest building, and the lack of human disruption encourages mating and brood health.</w:t>
            </w:r>
          </w:p>
        </w:tc>
      </w:tr>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drawing>
                <wp:inline distT="0" distB="0" distL="0" distR="0">
                  <wp:extent cx="1560195" cy="1533449"/>
                  <wp:effectExtent l="19050" t="0" r="1905" b="0"/>
                  <wp:docPr id="8" name="Picture 13" descr="Virginia Ra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rginia Rail Photo"/>
                          <pic:cNvPicPr>
                            <a:picLocks noChangeAspect="1" noChangeArrowheads="1"/>
                          </pic:cNvPicPr>
                        </pic:nvPicPr>
                        <pic:blipFill>
                          <a:blip r:embed="rId13" cstate="print"/>
                          <a:srcRect l="17391" r="6522"/>
                          <a:stretch>
                            <a:fillRect/>
                          </a:stretch>
                        </pic:blipFill>
                        <pic:spPr bwMode="auto">
                          <a:xfrm>
                            <a:off x="0" y="0"/>
                            <a:ext cx="1560195" cy="1533449"/>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Virginia Rail</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The Virginia Rail is one of the many migratory birds that stop to rest in the GWS. In fact, the </w:t>
            </w:r>
            <w:proofErr w:type="gramStart"/>
            <w:r w:rsidRPr="0075383D">
              <w:rPr>
                <w:rFonts w:ascii="Times New Roman" w:hAnsi="Times New Roman" w:cs="Times New Roman"/>
              </w:rPr>
              <w:t>GWS  makes</w:t>
            </w:r>
            <w:proofErr w:type="gramEnd"/>
            <w:r w:rsidRPr="0075383D">
              <w:rPr>
                <w:rFonts w:ascii="Times New Roman" w:hAnsi="Times New Roman" w:cs="Times New Roman"/>
              </w:rPr>
              <w:t xml:space="preserve"> many migrations possible by offering food, shelter and water all in one place; something that is difficult to come by during the long journey.</w:t>
            </w:r>
          </w:p>
        </w:tc>
      </w:tr>
      <w:tr w:rsidR="00B65EE0" w:rsidRPr="0075383D" w:rsidTr="00251FBC">
        <w:tc>
          <w:tcPr>
            <w:tcW w:w="3192" w:type="dxa"/>
          </w:tcPr>
          <w:p w:rsidR="00B65EE0" w:rsidRPr="0075383D" w:rsidRDefault="00B65EE0" w:rsidP="00251FBC">
            <w:pPr>
              <w:rPr>
                <w:rFonts w:ascii="Times New Roman" w:hAnsi="Times New Roman" w:cs="Times New Roman"/>
                <w:noProof/>
                <w:color w:val="333333"/>
              </w:rPr>
            </w:pPr>
            <w:r w:rsidRPr="0075383D">
              <w:rPr>
                <w:rFonts w:ascii="Times New Roman" w:hAnsi="Times New Roman" w:cs="Times New Roman"/>
                <w:noProof/>
                <w:color w:val="333333"/>
              </w:rPr>
              <w:drawing>
                <wp:inline distT="0" distB="0" distL="0" distR="0">
                  <wp:extent cx="1786890" cy="1299557"/>
                  <wp:effectExtent l="19050" t="0" r="3810" b="0"/>
                  <wp:docPr id="1" name="Picture 1" descr="Brown-headed Cowbi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headed Cowbird Photo"/>
                          <pic:cNvPicPr>
                            <a:picLocks noChangeAspect="1" noChangeArrowheads="1"/>
                          </pic:cNvPicPr>
                        </pic:nvPicPr>
                        <pic:blipFill>
                          <a:blip r:embed="rId14" cstate="print"/>
                          <a:srcRect/>
                          <a:stretch>
                            <a:fillRect/>
                          </a:stretch>
                        </pic:blipFill>
                        <pic:spPr bwMode="auto">
                          <a:xfrm>
                            <a:off x="0" y="0"/>
                            <a:ext cx="1792131" cy="1303368"/>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noProof/>
                <w:color w:val="333333"/>
              </w:rPr>
            </w:pPr>
            <w:r w:rsidRPr="0075383D">
              <w:rPr>
                <w:rFonts w:ascii="Times New Roman" w:hAnsi="Times New Roman" w:cs="Times New Roman"/>
              </w:rPr>
              <w:t xml:space="preserve">© </w:t>
            </w:r>
            <w:proofErr w:type="spellStart"/>
            <w:r w:rsidRPr="0075383D">
              <w:rPr>
                <w:rFonts w:ascii="Times New Roman" w:hAnsi="Times New Roman" w:cs="Times New Roman"/>
              </w:rPr>
              <w:t>ashockenberry</w:t>
            </w:r>
            <w:proofErr w:type="spellEnd"/>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Brown-headed Cowbird</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One of the invasive bird species in the GWS, the Cowbird lays up to three dozen eggs in various host nests. Often the cowbird chicks outcompete the </w:t>
            </w:r>
            <w:proofErr w:type="gramStart"/>
            <w:r w:rsidRPr="0075383D">
              <w:rPr>
                <w:rFonts w:ascii="Times New Roman" w:hAnsi="Times New Roman" w:cs="Times New Roman"/>
              </w:rPr>
              <w:t>chicks</w:t>
            </w:r>
            <w:proofErr w:type="gramEnd"/>
            <w:r w:rsidRPr="0075383D">
              <w:rPr>
                <w:rFonts w:ascii="Times New Roman" w:hAnsi="Times New Roman" w:cs="Times New Roman"/>
              </w:rPr>
              <w:t xml:space="preserve"> native to the nest, so that the native chicks sometimes starve and die.</w:t>
            </w:r>
          </w:p>
        </w:tc>
      </w:tr>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drawing>
                <wp:inline distT="0" distB="0" distL="0" distR="0">
                  <wp:extent cx="1676400" cy="1215168"/>
                  <wp:effectExtent l="19050" t="0" r="0" b="0"/>
                  <wp:docPr id="22" name="Picture 22" descr="Wood Du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od Duck Photo"/>
                          <pic:cNvPicPr>
                            <a:picLocks noChangeAspect="1" noChangeArrowheads="1"/>
                          </pic:cNvPicPr>
                        </pic:nvPicPr>
                        <pic:blipFill>
                          <a:blip r:embed="rId15" cstate="print"/>
                          <a:srcRect l="17826" t="20349"/>
                          <a:stretch>
                            <a:fillRect/>
                          </a:stretch>
                        </pic:blipFill>
                        <pic:spPr bwMode="auto">
                          <a:xfrm>
                            <a:off x="0" y="0"/>
                            <a:ext cx="1676400" cy="1215168"/>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Wood Duck</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The GWS is most likely the best habitat for Wood Ducks in the entire state, since they need both open water and trees in which to nest in. (It is one of the few North American ducks that nest in trees.)</w:t>
            </w:r>
          </w:p>
        </w:tc>
      </w:tr>
      <w:tr w:rsidR="00B65EE0" w:rsidRPr="0075383D" w:rsidTr="00251FB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rPr>
              <w:drawing>
                <wp:inline distT="0" distB="0" distL="0" distR="0">
                  <wp:extent cx="1765653" cy="1238250"/>
                  <wp:effectExtent l="19050" t="0" r="5997"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l="12982" t="40263" r="71002" b="41789"/>
                          <a:stretch>
                            <a:fillRect/>
                          </a:stretch>
                        </pic:blipFill>
                        <pic:spPr bwMode="auto">
                          <a:xfrm>
                            <a:off x="0" y="0"/>
                            <a:ext cx="1765653" cy="1238250"/>
                          </a:xfrm>
                          <a:prstGeom prst="rect">
                            <a:avLst/>
                          </a:prstGeom>
                          <a:noFill/>
                          <a:ln w="9525">
                            <a:noFill/>
                            <a:miter lim="800000"/>
                            <a:headEnd/>
                            <a:tailEnd/>
                          </a:ln>
                        </pic:spPr>
                      </pic:pic>
                    </a:graphicData>
                  </a:graphic>
                </wp:inline>
              </w:drawing>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American Woodcocks</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Another bird that requires the environmental diversity of the GWS is the American Woodcock. They need the soft soil of the floodplain to dig their nests, and the water in the floodplain to </w:t>
            </w:r>
            <w:r w:rsidR="00157579">
              <w:rPr>
                <w:rFonts w:ascii="Times New Roman" w:hAnsi="Times New Roman" w:cs="Times New Roman"/>
              </w:rPr>
              <w:t>breed and collect food.</w:t>
            </w:r>
          </w:p>
        </w:tc>
      </w:tr>
      <w:tr w:rsidR="00B65EE0" w:rsidRPr="0075383D" w:rsidTr="00251FBC">
        <w:trPr>
          <w:trHeight w:val="2240"/>
        </w:trPr>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333333"/>
              </w:rPr>
              <w:lastRenderedPageBreak/>
              <w:drawing>
                <wp:inline distT="0" distB="0" distL="0" distR="0">
                  <wp:extent cx="1479969" cy="1285875"/>
                  <wp:effectExtent l="19050" t="0" r="5931" b="0"/>
                  <wp:docPr id="52" name="Picture 52" descr="Eastern Bluebi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tern Bluebird Photo"/>
                          <pic:cNvPicPr>
                            <a:picLocks noChangeAspect="1" noChangeArrowheads="1"/>
                          </pic:cNvPicPr>
                        </pic:nvPicPr>
                        <pic:blipFill>
                          <a:blip r:embed="rId17" cstate="print"/>
                          <a:srcRect l="18545" t="11000" r="14909" b="9500"/>
                          <a:stretch>
                            <a:fillRect/>
                          </a:stretch>
                        </pic:blipFill>
                        <pic:spPr bwMode="auto">
                          <a:xfrm>
                            <a:off x="0" y="0"/>
                            <a:ext cx="1479969" cy="1285875"/>
                          </a:xfrm>
                          <a:prstGeom prst="rect">
                            <a:avLst/>
                          </a:prstGeom>
                          <a:noFill/>
                          <a:ln w="9525">
                            <a:noFill/>
                            <a:miter lim="800000"/>
                            <a:headEnd/>
                            <a:tailEnd/>
                          </a:ln>
                        </pic:spPr>
                      </pic:pic>
                    </a:graphicData>
                  </a:graphic>
                </wp:inline>
              </w:drawing>
            </w:r>
          </w:p>
          <w:p w:rsidR="00B65EE0" w:rsidRPr="0075383D" w:rsidRDefault="00B65EE0" w:rsidP="00251FBC">
            <w:pPr>
              <w:pStyle w:val="NoSpacing"/>
              <w:rPr>
                <w:rFonts w:ascii="Times New Roman" w:hAnsi="Times New Roman" w:cs="Times New Roman"/>
              </w:rPr>
            </w:pPr>
            <w:r w:rsidRPr="0075383D">
              <w:rPr>
                <w:rFonts w:ascii="Times New Roman" w:hAnsi="Times New Roman" w:cs="Times New Roman"/>
              </w:rPr>
              <w:t>© Beth Donald</w:t>
            </w:r>
          </w:p>
        </w:tc>
        <w:tc>
          <w:tcPr>
            <w:tcW w:w="3192"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Eastern Bluebird</w:t>
            </w:r>
          </w:p>
        </w:tc>
        <w:tc>
          <w:tcPr>
            <w:tcW w:w="3192" w:type="dxa"/>
          </w:tcPr>
          <w:p w:rsidR="00B65EE0" w:rsidRPr="0075383D" w:rsidRDefault="00B65EE0" w:rsidP="00157579">
            <w:pPr>
              <w:rPr>
                <w:rFonts w:ascii="Times New Roman" w:hAnsi="Times New Roman" w:cs="Times New Roman"/>
              </w:rPr>
            </w:pPr>
            <w:proofErr w:type="gramStart"/>
            <w:r w:rsidRPr="0075383D">
              <w:rPr>
                <w:rFonts w:ascii="Times New Roman" w:hAnsi="Times New Roman" w:cs="Times New Roman"/>
              </w:rPr>
              <w:t>Bluebird ha</w:t>
            </w:r>
            <w:r w:rsidR="00157579">
              <w:rPr>
                <w:rFonts w:ascii="Times New Roman" w:hAnsi="Times New Roman" w:cs="Times New Roman"/>
              </w:rPr>
              <w:t>ve</w:t>
            </w:r>
            <w:proofErr w:type="gramEnd"/>
            <w:r w:rsidR="00157579">
              <w:rPr>
                <w:rFonts w:ascii="Times New Roman" w:hAnsi="Times New Roman" w:cs="Times New Roman"/>
              </w:rPr>
              <w:t xml:space="preserve"> in recent years become more and more difficult </w:t>
            </w:r>
            <w:r w:rsidRPr="0075383D">
              <w:rPr>
                <w:rFonts w:ascii="Times New Roman" w:hAnsi="Times New Roman" w:cs="Times New Roman"/>
              </w:rPr>
              <w:t>to find in the wild- without a manmade ‘bluebird house’. However, the vast resources and diverse environment of the GWS attract Bluebirds naturally.</w:t>
            </w:r>
          </w:p>
        </w:tc>
      </w:tr>
    </w:tbl>
    <w:p w:rsidR="00B65EE0" w:rsidRPr="0075383D" w:rsidRDefault="00B65EE0" w:rsidP="00B65EE0">
      <w:pPr>
        <w:rPr>
          <w:rFonts w:ascii="Times New Roman" w:hAnsi="Times New Roman" w:cs="Times New Roman"/>
        </w:rPr>
      </w:pPr>
      <w:r w:rsidRPr="0075383D">
        <w:rPr>
          <w:rFonts w:ascii="Times New Roman" w:hAnsi="Times New Roman" w:cs="Times New Roman"/>
        </w:rPr>
        <w:t>All pictures and additional information from http//:www.allaboutbirds.org</w:t>
      </w:r>
    </w:p>
    <w:p w:rsidR="00B65EE0" w:rsidRPr="0075383D" w:rsidRDefault="00B65EE0" w:rsidP="00B65EE0">
      <w:pPr>
        <w:rPr>
          <w:rFonts w:ascii="Times New Roman" w:hAnsi="Times New Roman" w:cs="Times New Roman"/>
        </w:rPr>
      </w:pPr>
    </w:p>
    <w:p w:rsidR="00B65EE0" w:rsidRPr="0075383D" w:rsidRDefault="00B65EE0" w:rsidP="00B65EE0">
      <w:pPr>
        <w:rPr>
          <w:rFonts w:ascii="Times New Roman" w:hAnsi="Times New Roman" w:cs="Times New Roman"/>
        </w:rPr>
      </w:pPr>
      <w:r w:rsidRPr="0075383D">
        <w:rPr>
          <w:rFonts w:ascii="Times New Roman" w:hAnsi="Times New Roman" w:cs="Times New Roman"/>
        </w:rPr>
        <w:t xml:space="preserve">An invasive species is any plant, animal, or other living thing that is not </w:t>
      </w:r>
      <w:r w:rsidRPr="00157579">
        <w:rPr>
          <w:rFonts w:ascii="Times New Roman" w:hAnsi="Times New Roman" w:cs="Times New Roman"/>
          <w:b/>
        </w:rPr>
        <w:t>native</w:t>
      </w:r>
      <w:r w:rsidRPr="0075383D">
        <w:rPr>
          <w:rFonts w:ascii="Times New Roman" w:hAnsi="Times New Roman" w:cs="Times New Roman"/>
        </w:rPr>
        <w:t xml:space="preserve"> to the environment it is </w:t>
      </w:r>
      <w:r w:rsidR="004224A7" w:rsidRPr="0075383D">
        <w:rPr>
          <w:rFonts w:ascii="Times New Roman" w:hAnsi="Times New Roman" w:cs="Times New Roman"/>
        </w:rPr>
        <w:t xml:space="preserve">currently surviving in. Unfortunately, invasive species are often better adapted to the environment than the </w:t>
      </w:r>
      <w:r w:rsidR="004224A7" w:rsidRPr="00157579">
        <w:rPr>
          <w:rFonts w:ascii="Times New Roman" w:hAnsi="Times New Roman" w:cs="Times New Roman"/>
        </w:rPr>
        <w:t>native</w:t>
      </w:r>
      <w:r w:rsidR="004224A7" w:rsidRPr="0075383D">
        <w:rPr>
          <w:rFonts w:ascii="Times New Roman" w:hAnsi="Times New Roman" w:cs="Times New Roman"/>
        </w:rPr>
        <w:t xml:space="preserve"> species are, and are </w:t>
      </w:r>
      <w:r w:rsidR="003C2473" w:rsidRPr="0075383D">
        <w:rPr>
          <w:rFonts w:ascii="Times New Roman" w:hAnsi="Times New Roman" w:cs="Times New Roman"/>
        </w:rPr>
        <w:t xml:space="preserve">successful </w:t>
      </w:r>
      <w:r w:rsidR="004224A7" w:rsidRPr="0075383D">
        <w:rPr>
          <w:rFonts w:ascii="Times New Roman" w:hAnsi="Times New Roman" w:cs="Times New Roman"/>
        </w:rPr>
        <w:t>i</w:t>
      </w:r>
      <w:r w:rsidR="005C6589" w:rsidRPr="0075383D">
        <w:rPr>
          <w:rFonts w:ascii="Times New Roman" w:hAnsi="Times New Roman" w:cs="Times New Roman"/>
        </w:rPr>
        <w:t>n outcompeting</w:t>
      </w:r>
      <w:r w:rsidR="003C2473" w:rsidRPr="0075383D">
        <w:rPr>
          <w:rFonts w:ascii="Times New Roman" w:hAnsi="Times New Roman" w:cs="Times New Roman"/>
        </w:rPr>
        <w:t xml:space="preserve"> them. Examples of invasive species</w:t>
      </w:r>
      <w:r w:rsidR="004224A7" w:rsidRPr="0075383D">
        <w:rPr>
          <w:rFonts w:ascii="Times New Roman" w:hAnsi="Times New Roman" w:cs="Times New Roman"/>
        </w:rPr>
        <w:t xml:space="preserve"> are plants that </w:t>
      </w:r>
      <w:r w:rsidR="005C6589" w:rsidRPr="0075383D">
        <w:rPr>
          <w:rFonts w:ascii="Times New Roman" w:hAnsi="Times New Roman" w:cs="Times New Roman"/>
        </w:rPr>
        <w:t xml:space="preserve">either </w:t>
      </w:r>
      <w:r w:rsidR="004224A7" w:rsidRPr="0075383D">
        <w:rPr>
          <w:rFonts w:ascii="Times New Roman" w:hAnsi="Times New Roman" w:cs="Times New Roman"/>
        </w:rPr>
        <w:t xml:space="preserve">take up space without providing food </w:t>
      </w:r>
      <w:r w:rsidR="005C6589" w:rsidRPr="0075383D">
        <w:rPr>
          <w:rFonts w:ascii="Times New Roman" w:hAnsi="Times New Roman" w:cs="Times New Roman"/>
        </w:rPr>
        <w:t xml:space="preserve">or effectively strangle other species fighting for the same light source. </w:t>
      </w:r>
      <w:r w:rsidR="00436ABC" w:rsidRPr="0075383D">
        <w:rPr>
          <w:rFonts w:ascii="Times New Roman" w:hAnsi="Times New Roman" w:cs="Times New Roman"/>
        </w:rPr>
        <w:t>Although such plants are harmful to the ecological stability of the environment, it is very difficult to remove them once they have infiltrated. Preservationists are currently using careful application of pesticides and predatory species (</w:t>
      </w:r>
      <w:r w:rsidR="00D7101C" w:rsidRPr="0075383D">
        <w:rPr>
          <w:rFonts w:ascii="Times New Roman" w:hAnsi="Times New Roman" w:cs="Times New Roman"/>
        </w:rPr>
        <w:t>see Purple Loosestrife).</w:t>
      </w:r>
    </w:p>
    <w:p w:rsidR="00D7101C" w:rsidRPr="0075383D" w:rsidRDefault="00D7101C" w:rsidP="00B65EE0">
      <w:pPr>
        <w:rPr>
          <w:rFonts w:ascii="Times New Roman" w:hAnsi="Times New Roman" w:cs="Times New Roman"/>
        </w:rPr>
      </w:pPr>
      <w:r w:rsidRPr="0075383D">
        <w:rPr>
          <w:rFonts w:ascii="Times New Roman" w:hAnsi="Times New Roman" w:cs="Times New Roman"/>
        </w:rPr>
        <w:t xml:space="preserve">The following is a list of invasive plant species, but </w:t>
      </w:r>
      <w:r w:rsidR="00157579">
        <w:rPr>
          <w:rFonts w:ascii="Times New Roman" w:hAnsi="Times New Roman" w:cs="Times New Roman"/>
        </w:rPr>
        <w:t>creatures</w:t>
      </w:r>
      <w:r w:rsidRPr="0075383D">
        <w:rPr>
          <w:rFonts w:ascii="Times New Roman" w:hAnsi="Times New Roman" w:cs="Times New Roman"/>
        </w:rPr>
        <w:t xml:space="preserve"> such as the Cowbird can also pose a threat to native species.</w:t>
      </w:r>
    </w:p>
    <w:tbl>
      <w:tblPr>
        <w:tblStyle w:val="TableGrid"/>
        <w:tblW w:w="0" w:type="auto"/>
        <w:tblLook w:val="04A0"/>
      </w:tblPr>
      <w:tblGrid>
        <w:gridCol w:w="3306"/>
        <w:gridCol w:w="3135"/>
        <w:gridCol w:w="3135"/>
      </w:tblGrid>
      <w:tr w:rsidR="00B65EE0" w:rsidRPr="0075383D" w:rsidTr="00251FBC">
        <w:tc>
          <w:tcPr>
            <w:tcW w:w="3306"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005EEA"/>
              </w:rPr>
              <w:drawing>
                <wp:inline distT="0" distB="0" distL="0" distR="0">
                  <wp:extent cx="1315579" cy="1733550"/>
                  <wp:effectExtent l="19050" t="0" r="0" b="0"/>
                  <wp:docPr id="76" name="Picture 76" descr="yellowflag iris, Iris pseudacorus  (Liliales: Iridacea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ellowflag iris, Iris pseudacorus  (Liliales: Iridaceae)">
                            <a:hlinkClick r:id="rId18"/>
                          </pic:cNvPr>
                          <pic:cNvPicPr>
                            <a:picLocks noChangeAspect="1" noChangeArrowheads="1"/>
                          </pic:cNvPicPr>
                        </pic:nvPicPr>
                        <pic:blipFill>
                          <a:blip r:embed="rId19" cstate="print"/>
                          <a:srcRect l="7311" r="42559"/>
                          <a:stretch>
                            <a:fillRect/>
                          </a:stretch>
                        </pic:blipFill>
                        <pic:spPr bwMode="auto">
                          <a:xfrm>
                            <a:off x="0" y="0"/>
                            <a:ext cx="1315579" cy="1733550"/>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rPr>
            </w:pPr>
            <w:r w:rsidRPr="0075383D">
              <w:rPr>
                <w:rFonts w:ascii="Times New Roman" w:hAnsi="Times New Roman" w:cs="Times New Roman"/>
              </w:rPr>
              <w:t>©John M. Randall</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Yellow Iris</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Although very pretty, Yellow Iris takes up space and nutrients without providing anything useful such as edible seeds, petals, or roots.</w:t>
            </w:r>
          </w:p>
        </w:tc>
      </w:tr>
      <w:tr w:rsidR="00B65EE0" w:rsidRPr="0075383D" w:rsidTr="00251FBC">
        <w:tc>
          <w:tcPr>
            <w:tcW w:w="3306"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005EEA"/>
              </w:rPr>
              <w:drawing>
                <wp:inline distT="0" distB="0" distL="0" distR="0">
                  <wp:extent cx="1173480" cy="2066925"/>
                  <wp:effectExtent l="19050" t="0" r="7620" b="0"/>
                  <wp:docPr id="67" name="Picture 67" descr="rose spiraea, Spiraea douglasii  (Rosales: Rosacea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se spiraea, Spiraea douglasii  (Rosales: Rosaceae)">
                            <a:hlinkClick r:id="rId20"/>
                          </pic:cNvPr>
                          <pic:cNvPicPr>
                            <a:picLocks noChangeAspect="1" noChangeArrowheads="1"/>
                          </pic:cNvPicPr>
                        </pic:nvPicPr>
                        <pic:blipFill>
                          <a:blip r:embed="rId21" cstate="print"/>
                          <a:srcRect l="14844" t="9375" r="16406" b="9896"/>
                          <a:stretch>
                            <a:fillRect/>
                          </a:stretch>
                        </pic:blipFill>
                        <pic:spPr bwMode="auto">
                          <a:xfrm>
                            <a:off x="0" y="0"/>
                            <a:ext cx="1173480" cy="2066925"/>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rPr>
            </w:pPr>
            <w:r w:rsidRPr="0075383D">
              <w:rPr>
                <w:rFonts w:ascii="Times New Roman" w:hAnsi="Times New Roman" w:cs="Times New Roman"/>
              </w:rPr>
              <w:t>©Linda Wilson</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Purple Loosestrife</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Another pretty species, Purple Loosestrife began killing native species so quickly that preservationists introduced an </w:t>
            </w:r>
            <w:r w:rsidRPr="00157579">
              <w:rPr>
                <w:rFonts w:ascii="Times New Roman" w:hAnsi="Times New Roman" w:cs="Times New Roman"/>
                <w:b/>
              </w:rPr>
              <w:t>exotic</w:t>
            </w:r>
            <w:r w:rsidRPr="0075383D">
              <w:rPr>
                <w:rFonts w:ascii="Times New Roman" w:hAnsi="Times New Roman" w:cs="Times New Roman"/>
              </w:rPr>
              <w:t xml:space="preserve"> beetle to eat it. Currently, the two populations cyclically fluctuate in accordance with each other</w:t>
            </w:r>
            <w:r w:rsidR="00D7101C" w:rsidRPr="0075383D">
              <w:rPr>
                <w:rFonts w:ascii="Times New Roman" w:hAnsi="Times New Roman" w:cs="Times New Roman"/>
              </w:rPr>
              <w:t>, since the beetles prefer the Loosestrife fairly exclusively</w:t>
            </w:r>
            <w:r w:rsidRPr="0075383D">
              <w:rPr>
                <w:rFonts w:ascii="Times New Roman" w:hAnsi="Times New Roman" w:cs="Times New Roman"/>
              </w:rPr>
              <w:t>.</w:t>
            </w:r>
          </w:p>
        </w:tc>
      </w:tr>
      <w:tr w:rsidR="00B65EE0" w:rsidRPr="0075383D" w:rsidTr="00251FBC">
        <w:tc>
          <w:tcPr>
            <w:tcW w:w="3306"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005EEA"/>
              </w:rPr>
              <w:lastRenderedPageBreak/>
              <w:drawing>
                <wp:inline distT="0" distB="0" distL="0" distR="0">
                  <wp:extent cx="1841500" cy="1381125"/>
                  <wp:effectExtent l="19050" t="0" r="6350" b="0"/>
                  <wp:docPr id="64" name="Picture 64" descr="European buckthorn, Rhamnus cathartica  (Rhamnales: Rhamnacea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uropean buckthorn, Rhamnus cathartica  (Rhamnales: Rhamnaceae)">
                            <a:hlinkClick r:id="rId22"/>
                          </pic:cNvPr>
                          <pic:cNvPicPr>
                            <a:picLocks noChangeAspect="1" noChangeArrowheads="1"/>
                          </pic:cNvPicPr>
                        </pic:nvPicPr>
                        <pic:blipFill>
                          <a:blip r:embed="rId23" cstate="print"/>
                          <a:srcRect/>
                          <a:stretch>
                            <a:fillRect/>
                          </a:stretch>
                        </pic:blipFill>
                        <pic:spPr bwMode="auto">
                          <a:xfrm>
                            <a:off x="0" y="0"/>
                            <a:ext cx="1841500" cy="1381125"/>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©Jan </w:t>
            </w:r>
            <w:proofErr w:type="spellStart"/>
            <w:r w:rsidRPr="0075383D">
              <w:rPr>
                <w:rFonts w:ascii="Times New Roman" w:hAnsi="Times New Roman" w:cs="Times New Roman"/>
              </w:rPr>
              <w:t>Samanek</w:t>
            </w:r>
            <w:proofErr w:type="spellEnd"/>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European Buckthorn Shrub</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European Buckthorn Shrubs usually appear on banks along which canoeists travel. This is because the seeds often float in the water and are then dragged up onto the bank when they attach to the sides of a canoe.</w:t>
            </w:r>
          </w:p>
        </w:tc>
      </w:tr>
      <w:tr w:rsidR="00B65EE0" w:rsidRPr="0075383D" w:rsidTr="00251FBC">
        <w:tc>
          <w:tcPr>
            <w:tcW w:w="3306"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005EEA"/>
              </w:rPr>
              <w:drawing>
                <wp:inline distT="0" distB="0" distL="0" distR="0">
                  <wp:extent cx="1943100" cy="1457325"/>
                  <wp:effectExtent l="19050" t="0" r="0" b="0"/>
                  <wp:docPr id="73" name="Picture 73" descr="moneywort, Lysimachia nummularia  (Primulales: Primulacea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neywort, Lysimachia nummularia  (Primulales: Primulaceae)">
                            <a:hlinkClick r:id="rId24"/>
                          </pic:cNvPr>
                          <pic:cNvPicPr>
                            <a:picLocks noChangeAspect="1" noChangeArrowheads="1"/>
                          </pic:cNvPicPr>
                        </pic:nvPicPr>
                        <pic:blipFill>
                          <a:blip r:embed="rId25"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rPr>
            </w:pPr>
            <w:r w:rsidRPr="0075383D">
              <w:rPr>
                <w:rFonts w:ascii="Times New Roman" w:hAnsi="Times New Roman" w:cs="Times New Roman"/>
              </w:rPr>
              <w:t>©Richard Old</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Moneywort</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Moneywort grows along the forest floor, and often chokes young tree saplings and other low-lying sprouts.</w:t>
            </w:r>
          </w:p>
        </w:tc>
      </w:tr>
      <w:tr w:rsidR="00B65EE0" w:rsidRPr="0075383D" w:rsidTr="00251FBC">
        <w:tc>
          <w:tcPr>
            <w:tcW w:w="3306" w:type="dxa"/>
          </w:tcPr>
          <w:p w:rsidR="00B65EE0" w:rsidRPr="0075383D" w:rsidRDefault="00B65EE0" w:rsidP="00251FBC">
            <w:pPr>
              <w:rPr>
                <w:rFonts w:ascii="Times New Roman" w:hAnsi="Times New Roman" w:cs="Times New Roman"/>
              </w:rPr>
            </w:pPr>
            <w:r w:rsidRPr="0075383D">
              <w:rPr>
                <w:rFonts w:ascii="Times New Roman" w:hAnsi="Times New Roman" w:cs="Times New Roman"/>
                <w:noProof/>
                <w:color w:val="005EEA"/>
              </w:rPr>
              <w:drawing>
                <wp:inline distT="0" distB="0" distL="0" distR="0">
                  <wp:extent cx="1728813" cy="1219200"/>
                  <wp:effectExtent l="19050" t="0" r="4737" b="0"/>
                  <wp:docPr id="70" name="Picture 70" descr="common reed, Phragmites australis  (Cyperales: Poacea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mmon reed, Phragmites australis  (Cyperales: Poaceae)">
                            <a:hlinkClick r:id="rId26"/>
                          </pic:cNvPr>
                          <pic:cNvPicPr>
                            <a:picLocks noChangeAspect="1" noChangeArrowheads="1"/>
                          </pic:cNvPicPr>
                        </pic:nvPicPr>
                        <pic:blipFill>
                          <a:blip r:embed="rId27" cstate="print"/>
                          <a:srcRect l="20052" r="10156" b="25882"/>
                          <a:stretch>
                            <a:fillRect/>
                          </a:stretch>
                        </pic:blipFill>
                        <pic:spPr bwMode="auto">
                          <a:xfrm>
                            <a:off x="0" y="0"/>
                            <a:ext cx="1728813" cy="1219200"/>
                          </a:xfrm>
                          <a:prstGeom prst="rect">
                            <a:avLst/>
                          </a:prstGeom>
                          <a:noFill/>
                          <a:ln w="9525">
                            <a:noFill/>
                            <a:miter lim="800000"/>
                            <a:headEnd/>
                            <a:tailEnd/>
                          </a:ln>
                        </pic:spPr>
                      </pic:pic>
                    </a:graphicData>
                  </a:graphic>
                </wp:inline>
              </w:drawing>
            </w:r>
          </w:p>
          <w:p w:rsidR="00B65EE0" w:rsidRPr="0075383D" w:rsidRDefault="00B65EE0" w:rsidP="00251FBC">
            <w:pPr>
              <w:rPr>
                <w:rFonts w:ascii="Times New Roman" w:hAnsi="Times New Roman" w:cs="Times New Roman"/>
                <w:lang w:val="fr-FR"/>
              </w:rPr>
            </w:pPr>
            <w:r w:rsidRPr="0075383D">
              <w:rPr>
                <w:rFonts w:ascii="Times New Roman" w:hAnsi="Times New Roman" w:cs="Times New Roman"/>
              </w:rPr>
              <w:t>©</w:t>
            </w:r>
            <w:r w:rsidRPr="0075383D">
              <w:rPr>
                <w:rFonts w:ascii="Times New Roman" w:hAnsi="Times New Roman" w:cs="Times New Roman"/>
                <w:lang w:val="fr-FR"/>
              </w:rPr>
              <w:t xml:space="preserve">Joseph M. </w:t>
            </w:r>
            <w:proofErr w:type="spellStart"/>
            <w:r w:rsidRPr="0075383D">
              <w:rPr>
                <w:rFonts w:ascii="Times New Roman" w:hAnsi="Times New Roman" w:cs="Times New Roman"/>
                <w:lang w:val="fr-FR"/>
              </w:rPr>
              <w:t>DiTomaso</w:t>
            </w:r>
            <w:proofErr w:type="spellEnd"/>
          </w:p>
        </w:tc>
        <w:tc>
          <w:tcPr>
            <w:tcW w:w="3135" w:type="dxa"/>
          </w:tcPr>
          <w:p w:rsidR="00B65EE0" w:rsidRPr="0075383D" w:rsidRDefault="00B65EE0" w:rsidP="00251FBC">
            <w:pPr>
              <w:rPr>
                <w:rFonts w:ascii="Times New Roman" w:hAnsi="Times New Roman" w:cs="Times New Roman"/>
                <w:lang w:val="fr-FR"/>
              </w:rPr>
            </w:pPr>
            <w:r w:rsidRPr="0075383D">
              <w:rPr>
                <w:rFonts w:ascii="Times New Roman" w:hAnsi="Times New Roman" w:cs="Times New Roman"/>
                <w:lang w:val="fr-FR"/>
              </w:rPr>
              <w:t>Phragmites (Common Reed)</w:t>
            </w:r>
          </w:p>
        </w:tc>
        <w:tc>
          <w:tcPr>
            <w:tcW w:w="3135" w:type="dxa"/>
          </w:tcPr>
          <w:p w:rsidR="00B65EE0" w:rsidRPr="0075383D" w:rsidRDefault="00B65EE0" w:rsidP="00251FBC">
            <w:pPr>
              <w:rPr>
                <w:rFonts w:ascii="Times New Roman" w:hAnsi="Times New Roman" w:cs="Times New Roman"/>
              </w:rPr>
            </w:pPr>
            <w:r w:rsidRPr="0075383D">
              <w:rPr>
                <w:rFonts w:ascii="Times New Roman" w:hAnsi="Times New Roman" w:cs="Times New Roman"/>
              </w:rPr>
              <w:t xml:space="preserve">Often seen along the highway, </w:t>
            </w:r>
            <w:proofErr w:type="spellStart"/>
            <w:r w:rsidRPr="0075383D">
              <w:rPr>
                <w:rFonts w:ascii="Times New Roman" w:hAnsi="Times New Roman" w:cs="Times New Roman"/>
              </w:rPr>
              <w:t>Phragmites</w:t>
            </w:r>
            <w:proofErr w:type="spellEnd"/>
            <w:r w:rsidRPr="0075383D">
              <w:rPr>
                <w:rFonts w:ascii="Times New Roman" w:hAnsi="Times New Roman" w:cs="Times New Roman"/>
              </w:rPr>
              <w:t xml:space="preserve"> kills native species in the GWS as well, since it thrives in the damp soil. It is thought to have originated in the American south, but it appeared here after a drought in the late 1990s. </w:t>
            </w:r>
          </w:p>
        </w:tc>
      </w:tr>
    </w:tbl>
    <w:p w:rsidR="00B65EE0" w:rsidRPr="0075383D" w:rsidRDefault="00B65EE0" w:rsidP="00B65EE0">
      <w:pPr>
        <w:rPr>
          <w:rFonts w:ascii="Times New Roman" w:hAnsi="Times New Roman" w:cs="Times New Roman"/>
        </w:rPr>
      </w:pPr>
      <w:r w:rsidRPr="0075383D">
        <w:rPr>
          <w:rFonts w:ascii="Times New Roman" w:hAnsi="Times New Roman" w:cs="Times New Roman"/>
        </w:rPr>
        <w:t>All pictures and additional information from http://www.invasive .org</w:t>
      </w:r>
    </w:p>
    <w:p w:rsidR="00B65EE0" w:rsidRPr="0075383D" w:rsidRDefault="00B65EE0" w:rsidP="00B65EE0">
      <w:pPr>
        <w:rPr>
          <w:rFonts w:ascii="Times New Roman" w:hAnsi="Times New Roman" w:cs="Times New Roman"/>
        </w:rPr>
      </w:pPr>
    </w:p>
    <w:p w:rsidR="003C2473" w:rsidRPr="0075383D" w:rsidRDefault="003C2473" w:rsidP="00B65EE0">
      <w:pPr>
        <w:rPr>
          <w:rFonts w:ascii="Times New Roman" w:hAnsi="Times New Roman" w:cs="Times New Roman"/>
        </w:rPr>
      </w:pPr>
      <w:r w:rsidRPr="0075383D">
        <w:rPr>
          <w:rFonts w:ascii="Times New Roman" w:hAnsi="Times New Roman" w:cs="Times New Roman"/>
        </w:rPr>
        <w:t>For further information, or for a look at the Great Wenham Swamp in person, check out:</w:t>
      </w:r>
    </w:p>
    <w:p w:rsidR="003C2473" w:rsidRPr="0075383D" w:rsidRDefault="003C2473" w:rsidP="003C2473">
      <w:pPr>
        <w:pStyle w:val="NoSpacing"/>
        <w:rPr>
          <w:rFonts w:ascii="Times New Roman" w:hAnsi="Times New Roman" w:cs="Times New Roman"/>
        </w:rPr>
      </w:pPr>
      <w:r w:rsidRPr="0075383D">
        <w:rPr>
          <w:rFonts w:ascii="Times New Roman" w:hAnsi="Times New Roman" w:cs="Times New Roman"/>
        </w:rPr>
        <w:t>The Ipswich River Wildlife Sanctuary</w:t>
      </w:r>
    </w:p>
    <w:p w:rsidR="003C2473" w:rsidRPr="0075383D" w:rsidRDefault="003C2473" w:rsidP="003C2473">
      <w:pPr>
        <w:pStyle w:val="NoSpacing"/>
        <w:rPr>
          <w:rFonts w:ascii="Times New Roman" w:hAnsi="Times New Roman" w:cs="Times New Roman"/>
        </w:rPr>
      </w:pPr>
      <w:r w:rsidRPr="0075383D">
        <w:rPr>
          <w:rFonts w:ascii="Times New Roman" w:hAnsi="Times New Roman" w:cs="Times New Roman"/>
        </w:rPr>
        <w:t>87 Perkins Row</w:t>
      </w:r>
      <w:r w:rsidRPr="0075383D">
        <w:rPr>
          <w:rFonts w:ascii="Times New Roman" w:hAnsi="Times New Roman" w:cs="Times New Roman"/>
        </w:rPr>
        <w:br/>
        <w:t>Topsfield, MA 01983</w:t>
      </w:r>
    </w:p>
    <w:p w:rsidR="003C2473" w:rsidRPr="0075383D" w:rsidRDefault="0075383D" w:rsidP="0075383D">
      <w:pPr>
        <w:pStyle w:val="NoSpacing"/>
        <w:rPr>
          <w:rFonts w:ascii="Times New Roman" w:hAnsi="Times New Roman" w:cs="Times New Roman"/>
        </w:rPr>
      </w:pPr>
      <w:r w:rsidRPr="0075383D">
        <w:rPr>
          <w:rFonts w:ascii="Times New Roman" w:hAnsi="Times New Roman" w:cs="Times New Roman"/>
        </w:rPr>
        <w:t xml:space="preserve">The trails are open from dawn until dusk on Tuesdays through Sunday, and the Nature Center and Office </w:t>
      </w:r>
      <w:proofErr w:type="gramStart"/>
      <w:r w:rsidRPr="0075383D">
        <w:rPr>
          <w:rFonts w:ascii="Times New Roman" w:hAnsi="Times New Roman" w:cs="Times New Roman"/>
        </w:rPr>
        <w:t>are</w:t>
      </w:r>
      <w:proofErr w:type="gramEnd"/>
      <w:r w:rsidRPr="0075383D">
        <w:rPr>
          <w:rFonts w:ascii="Times New Roman" w:hAnsi="Times New Roman" w:cs="Times New Roman"/>
        </w:rPr>
        <w:t xml:space="preserve"> open from 9AM to 4PM. </w:t>
      </w:r>
      <w:r w:rsidRPr="0075383D">
        <w:rPr>
          <w:rFonts w:ascii="Times New Roman" w:eastAsia="Times New Roman" w:hAnsi="Times New Roman" w:cs="Times New Roman"/>
          <w:color w:val="000000"/>
        </w:rPr>
        <w:t>M</w:t>
      </w:r>
      <w:r w:rsidR="003C2473" w:rsidRPr="0075383D">
        <w:rPr>
          <w:rFonts w:ascii="Times New Roman" w:eastAsia="Times New Roman" w:hAnsi="Times New Roman" w:cs="Times New Roman"/>
          <w:color w:val="000000"/>
        </w:rPr>
        <w:t>ake sure to check out their trail map at: http://www.massaudubon.org/Nature_Connection/Sanctuaries/images/maps/ipswich_trails.gif</w:t>
      </w:r>
    </w:p>
    <w:p w:rsidR="003C2473" w:rsidRPr="0075383D" w:rsidRDefault="003C2473" w:rsidP="00B65EE0">
      <w:pPr>
        <w:rPr>
          <w:rFonts w:ascii="Times New Roman" w:hAnsi="Times New Roman" w:cs="Times New Roman"/>
        </w:rPr>
      </w:pPr>
    </w:p>
    <w:p w:rsidR="000A316E" w:rsidRPr="0075383D" w:rsidRDefault="000A316E" w:rsidP="000A316E">
      <w:pPr>
        <w:spacing w:after="0" w:line="480" w:lineRule="atLeast"/>
        <w:jc w:val="center"/>
        <w:rPr>
          <w:rFonts w:ascii="Times New Roman" w:eastAsia="Times New Roman" w:hAnsi="Times New Roman" w:cs="Times New Roman"/>
          <w:color w:val="000000"/>
          <w:u w:val="single"/>
        </w:rPr>
      </w:pPr>
      <w:r w:rsidRPr="001D5139">
        <w:rPr>
          <w:rFonts w:ascii="Times New Roman" w:eastAsia="Times New Roman" w:hAnsi="Times New Roman" w:cs="Times New Roman"/>
          <w:color w:val="000000"/>
          <w:u w:val="single"/>
        </w:rPr>
        <w:t>Works Cited</w:t>
      </w:r>
    </w:p>
    <w:p w:rsidR="000A316E" w:rsidRPr="0075383D" w:rsidRDefault="000A316E" w:rsidP="000A316E">
      <w:pPr>
        <w:pStyle w:val="NoSpacing"/>
        <w:rPr>
          <w:rFonts w:ascii="Times New Roman" w:hAnsi="Times New Roman" w:cs="Times New Roman"/>
        </w:rPr>
      </w:pP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i/>
          <w:iCs/>
          <w:color w:val="000000"/>
        </w:rPr>
        <w:t xml:space="preserve">All </w:t>
      </w:r>
      <w:proofErr w:type="gramStart"/>
      <w:r w:rsidRPr="0075383D">
        <w:rPr>
          <w:rFonts w:ascii="Times New Roman" w:eastAsia="Times New Roman" w:hAnsi="Times New Roman" w:cs="Times New Roman"/>
          <w:i/>
          <w:iCs/>
          <w:color w:val="000000"/>
        </w:rPr>
        <w:t>About</w:t>
      </w:r>
      <w:proofErr w:type="gramEnd"/>
      <w:r w:rsidRPr="0075383D">
        <w:rPr>
          <w:rFonts w:ascii="Times New Roman" w:eastAsia="Times New Roman" w:hAnsi="Times New Roman" w:cs="Times New Roman"/>
          <w:i/>
          <w:iCs/>
          <w:color w:val="000000"/>
        </w:rPr>
        <w:t xml:space="preserve"> Birds</w:t>
      </w:r>
      <w:r w:rsidRPr="0075383D">
        <w:rPr>
          <w:rFonts w:ascii="Times New Roman" w:eastAsia="Times New Roman" w:hAnsi="Times New Roman" w:cs="Times New Roman"/>
          <w:color w:val="000000"/>
        </w:rPr>
        <w:t>. Web. 26 Nov. 2010. &lt;http://www.allaboutbirds.org/&gt;.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"Alluvial - Definition, Synonyms, Pronunciation, Spelling from Free Dictionary." </w:t>
      </w:r>
      <w:r w:rsidRPr="0075383D">
        <w:rPr>
          <w:rFonts w:ascii="Times New Roman" w:eastAsia="Times New Roman" w:hAnsi="Times New Roman" w:cs="Times New Roman"/>
          <w:i/>
          <w:iCs/>
          <w:color w:val="000000"/>
        </w:rPr>
        <w:t>Free Dictionary</w:t>
      </w:r>
      <w:r w:rsidRPr="0075383D">
        <w:rPr>
          <w:rFonts w:ascii="Times New Roman" w:eastAsia="Times New Roman" w:hAnsi="Times New Roman" w:cs="Times New Roman"/>
          <w:color w:val="000000"/>
        </w:rPr>
        <w:t>. Web. 01 Dec. 2010. &lt;http://freedictionary.org/?Query=alluvial&gt;.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lastRenderedPageBreak/>
        <w:t xml:space="preserve">"Audubon: Birds &amp; Science." </w:t>
      </w:r>
      <w:r w:rsidRPr="0075383D">
        <w:rPr>
          <w:rFonts w:ascii="Times New Roman" w:eastAsia="Times New Roman" w:hAnsi="Times New Roman" w:cs="Times New Roman"/>
          <w:i/>
          <w:iCs/>
          <w:color w:val="000000"/>
        </w:rPr>
        <w:t>National Audubon Society</w:t>
      </w:r>
      <w:r w:rsidRPr="0075383D">
        <w:rPr>
          <w:rFonts w:ascii="Times New Roman" w:eastAsia="Times New Roman" w:hAnsi="Times New Roman" w:cs="Times New Roman"/>
          <w:color w:val="000000"/>
        </w:rPr>
        <w:t>. Web. 06 Dec. 2010. &lt;http://web4.audubon.org/bird/iba/criteria.html&gt;.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Decker, Carol. "The Great Wenham Swamp." Personal interview. 3 Nov. 2010.</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"Forest Definition of Forest in the Free Online Encyclopedia." </w:t>
      </w:r>
      <w:r w:rsidRPr="0075383D">
        <w:rPr>
          <w:rFonts w:ascii="Times New Roman" w:eastAsia="Times New Roman" w:hAnsi="Times New Roman" w:cs="Times New Roman"/>
          <w:i/>
          <w:iCs/>
          <w:color w:val="000000"/>
        </w:rPr>
        <w:t>Encyclopedia</w:t>
      </w:r>
      <w:r w:rsidRPr="0075383D">
        <w:rPr>
          <w:rFonts w:ascii="Times New Roman" w:eastAsia="Times New Roman" w:hAnsi="Times New Roman" w:cs="Times New Roman"/>
          <w:color w:val="000000"/>
        </w:rPr>
        <w:t>. Web. 05 Dec. 2010. &lt;http://encyclopedia2.thefreedictionary.com/Forest&gt;.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"IBA Program | Mass Audubon." </w:t>
      </w:r>
      <w:r w:rsidRPr="0075383D">
        <w:rPr>
          <w:rFonts w:ascii="Times New Roman" w:eastAsia="Times New Roman" w:hAnsi="Times New Roman" w:cs="Times New Roman"/>
          <w:i/>
          <w:iCs/>
          <w:color w:val="000000"/>
        </w:rPr>
        <w:t>Welcome to Mass Audubon!</w:t>
      </w:r>
      <w:r w:rsidRPr="0075383D">
        <w:rPr>
          <w:rFonts w:ascii="Times New Roman" w:eastAsia="Times New Roman" w:hAnsi="Times New Roman" w:cs="Times New Roman"/>
          <w:color w:val="000000"/>
        </w:rPr>
        <w:t xml:space="preserve"> 2010. Web. 04 Nov. 2010. &lt;http://www.massaudubon.org/Birds_and_Birding/IBAs/&gt;.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"IBA Program | Mass Audubon." </w:t>
      </w:r>
      <w:r w:rsidRPr="0075383D">
        <w:rPr>
          <w:rFonts w:ascii="Times New Roman" w:eastAsia="Times New Roman" w:hAnsi="Times New Roman" w:cs="Times New Roman"/>
          <w:i/>
          <w:iCs/>
          <w:color w:val="000000"/>
        </w:rPr>
        <w:t>Welcome to Mass Audubon!</w:t>
      </w:r>
      <w:r w:rsidRPr="0075383D">
        <w:rPr>
          <w:rFonts w:ascii="Times New Roman" w:eastAsia="Times New Roman" w:hAnsi="Times New Roman" w:cs="Times New Roman"/>
          <w:color w:val="000000"/>
        </w:rPr>
        <w:t xml:space="preserve"> Web. 04 Nov. 2010. &lt;http://www.massaudubon.org/Birds_and_Birding/IBAs/site_summary.php?getsite=56&gt;.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"Invasive Species | National Audubon Society Policy Issues &amp; Action." </w:t>
      </w:r>
      <w:r w:rsidRPr="0075383D">
        <w:rPr>
          <w:rFonts w:ascii="Times New Roman" w:eastAsia="Times New Roman" w:hAnsi="Times New Roman" w:cs="Times New Roman"/>
          <w:i/>
          <w:iCs/>
          <w:color w:val="000000"/>
        </w:rPr>
        <w:t>Policy Issues &amp; Action | National Audubon Society Policy Issues &amp; Action</w:t>
      </w:r>
      <w:r w:rsidRPr="0075383D">
        <w:rPr>
          <w:rFonts w:ascii="Times New Roman" w:eastAsia="Times New Roman" w:hAnsi="Times New Roman" w:cs="Times New Roman"/>
          <w:color w:val="000000"/>
        </w:rPr>
        <w:t>. Web. 06 Dec. 2010. &lt;http://policy.audubon.org/invasive-species&gt;.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i/>
          <w:iCs/>
          <w:color w:val="000000"/>
        </w:rPr>
        <w:t>Invasive Species: Information, Images, Videos, Distribution Maps</w:t>
      </w:r>
      <w:r w:rsidRPr="0075383D">
        <w:rPr>
          <w:rFonts w:ascii="Times New Roman" w:eastAsia="Times New Roman" w:hAnsi="Times New Roman" w:cs="Times New Roman"/>
          <w:color w:val="000000"/>
        </w:rPr>
        <w:t>. Web. 17 Nov. 2010. &lt;http://www.invasive.org/&gt;.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"Ipswich River | Mass Audubon | Nature Connection." </w:t>
      </w:r>
      <w:r w:rsidRPr="0075383D">
        <w:rPr>
          <w:rFonts w:ascii="Times New Roman" w:eastAsia="Times New Roman" w:hAnsi="Times New Roman" w:cs="Times New Roman"/>
          <w:i/>
          <w:iCs/>
          <w:color w:val="000000"/>
        </w:rPr>
        <w:t>Welcome to Mass Audubon!</w:t>
      </w:r>
      <w:r w:rsidRPr="0075383D">
        <w:rPr>
          <w:rFonts w:ascii="Times New Roman" w:eastAsia="Times New Roman" w:hAnsi="Times New Roman" w:cs="Times New Roman"/>
          <w:color w:val="000000"/>
        </w:rPr>
        <w:t xml:space="preserve"> Web. 06 Dec. 2010. &lt;http://www.massaudubon.org/Nature_Connection/Sanctuaries/Ipswich_River/index.php&gt;.</w:t>
      </w:r>
    </w:p>
    <w:p w:rsidR="003C2473" w:rsidRPr="0075383D" w:rsidRDefault="003C2473" w:rsidP="003C2473">
      <w:pPr>
        <w:pStyle w:val="ListParagraph"/>
        <w:numPr>
          <w:ilvl w:val="0"/>
          <w:numId w:val="3"/>
        </w:numPr>
        <w:shd w:val="clear" w:color="auto" w:fill="FFFFFF"/>
        <w:spacing w:before="68"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"Ipswich River Wildlife Sanctuary." </w:t>
      </w:r>
      <w:r w:rsidRPr="0075383D">
        <w:rPr>
          <w:rFonts w:ascii="Times New Roman" w:eastAsia="Times New Roman" w:hAnsi="Times New Roman" w:cs="Times New Roman"/>
          <w:i/>
          <w:iCs/>
          <w:color w:val="000000"/>
        </w:rPr>
        <w:t>Mass Audubon</w:t>
      </w:r>
      <w:r w:rsidRPr="0075383D">
        <w:rPr>
          <w:rFonts w:ascii="Times New Roman" w:eastAsia="Times New Roman" w:hAnsi="Times New Roman" w:cs="Times New Roman"/>
          <w:color w:val="000000"/>
        </w:rPr>
        <w:t>. Web. 5 Dec. 2010. &lt;http://www.massaudubon.org/Nature_Connection/Sanctuaries/images/maps/ipswich_trails.gif&gt;.</w:t>
      </w:r>
    </w:p>
    <w:p w:rsidR="000A316E" w:rsidRPr="0075383D" w:rsidRDefault="000A316E" w:rsidP="000A316E">
      <w:pPr>
        <w:pStyle w:val="ListParagraph"/>
        <w:numPr>
          <w:ilvl w:val="0"/>
          <w:numId w:val="3"/>
        </w:numPr>
        <w:spacing w:after="0" w:line="480" w:lineRule="atLeast"/>
        <w:rPr>
          <w:rFonts w:ascii="Times New Roman" w:eastAsia="Times New Roman" w:hAnsi="Times New Roman" w:cs="Times New Roman"/>
          <w:color w:val="000000"/>
        </w:rPr>
      </w:pPr>
      <w:r w:rsidRPr="0075383D">
        <w:rPr>
          <w:rFonts w:ascii="Times New Roman" w:eastAsia="Times New Roman" w:hAnsi="Times New Roman" w:cs="Times New Roman"/>
          <w:color w:val="000000"/>
        </w:rPr>
        <w:t xml:space="preserve">Middleton Stream Team. "Wild Rice Revisited." </w:t>
      </w:r>
      <w:r w:rsidRPr="0075383D">
        <w:rPr>
          <w:rFonts w:ascii="Times New Roman" w:eastAsia="Times New Roman" w:hAnsi="Times New Roman" w:cs="Times New Roman"/>
          <w:i/>
          <w:iCs/>
          <w:color w:val="000000"/>
        </w:rPr>
        <w:t>Ipswich River Watershed Association</w:t>
      </w:r>
      <w:r w:rsidRPr="0075383D">
        <w:rPr>
          <w:rFonts w:ascii="Times New Roman" w:eastAsia="Times New Roman" w:hAnsi="Times New Roman" w:cs="Times New Roman"/>
          <w:color w:val="000000"/>
        </w:rPr>
        <w:t>. Web. 5 Dec. 2010. &lt;http://ipswichriver.org/2010/09/the-water-closet-sept-13-2010/#more-2390&gt;.</w:t>
      </w:r>
    </w:p>
    <w:p w:rsidR="000A316E" w:rsidRPr="0075383D" w:rsidRDefault="000A316E" w:rsidP="000A316E">
      <w:pPr>
        <w:rPr>
          <w:rFonts w:ascii="Times New Roman" w:hAnsi="Times New Roman" w:cs="Times New Roman"/>
        </w:rPr>
      </w:pPr>
    </w:p>
    <w:p w:rsidR="00B65EE0" w:rsidRPr="0075383D" w:rsidRDefault="00B65EE0" w:rsidP="00B65EE0">
      <w:pPr>
        <w:rPr>
          <w:rFonts w:ascii="Times New Roman" w:hAnsi="Times New Roman" w:cs="Times New Roman"/>
        </w:rPr>
      </w:pPr>
    </w:p>
    <w:p w:rsidR="00B65EE0" w:rsidRPr="0075383D" w:rsidRDefault="00B65EE0" w:rsidP="00B65EE0">
      <w:pPr>
        <w:rPr>
          <w:rFonts w:ascii="Times New Roman" w:hAnsi="Times New Roman" w:cs="Times New Roman"/>
        </w:rPr>
      </w:pPr>
    </w:p>
    <w:sectPr w:rsidR="00B65EE0" w:rsidRPr="0075383D" w:rsidSect="009871F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226D3"/>
    <w:multiLevelType w:val="hybridMultilevel"/>
    <w:tmpl w:val="58D6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296602"/>
    <w:multiLevelType w:val="hybridMultilevel"/>
    <w:tmpl w:val="6D56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6D5504"/>
    <w:multiLevelType w:val="hybridMultilevel"/>
    <w:tmpl w:val="D7AC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AF4ED4"/>
    <w:rsid w:val="00000247"/>
    <w:rsid w:val="000152BA"/>
    <w:rsid w:val="00032D59"/>
    <w:rsid w:val="000A316E"/>
    <w:rsid w:val="00157579"/>
    <w:rsid w:val="003C0F9D"/>
    <w:rsid w:val="003C2473"/>
    <w:rsid w:val="004224A7"/>
    <w:rsid w:val="00436ABC"/>
    <w:rsid w:val="004615A6"/>
    <w:rsid w:val="004E28E8"/>
    <w:rsid w:val="00537565"/>
    <w:rsid w:val="00572600"/>
    <w:rsid w:val="005C6589"/>
    <w:rsid w:val="0065260C"/>
    <w:rsid w:val="006E5A66"/>
    <w:rsid w:val="007317BC"/>
    <w:rsid w:val="0075383D"/>
    <w:rsid w:val="00787EA3"/>
    <w:rsid w:val="008169E9"/>
    <w:rsid w:val="00861587"/>
    <w:rsid w:val="00866825"/>
    <w:rsid w:val="00977B9C"/>
    <w:rsid w:val="009871F8"/>
    <w:rsid w:val="009E4216"/>
    <w:rsid w:val="009F531D"/>
    <w:rsid w:val="00A27C7D"/>
    <w:rsid w:val="00A91328"/>
    <w:rsid w:val="00AB4B0F"/>
    <w:rsid w:val="00AC71E3"/>
    <w:rsid w:val="00AD2350"/>
    <w:rsid w:val="00AF4ED4"/>
    <w:rsid w:val="00B65EE0"/>
    <w:rsid w:val="00C101C2"/>
    <w:rsid w:val="00C74857"/>
    <w:rsid w:val="00C80A2F"/>
    <w:rsid w:val="00CF16D4"/>
    <w:rsid w:val="00CF55D5"/>
    <w:rsid w:val="00D2782C"/>
    <w:rsid w:val="00D5731E"/>
    <w:rsid w:val="00D67A35"/>
    <w:rsid w:val="00D7101C"/>
    <w:rsid w:val="00E275BA"/>
    <w:rsid w:val="00E27A43"/>
    <w:rsid w:val="00F85507"/>
    <w:rsid w:val="00F91F1E"/>
    <w:rsid w:val="00FA0CBD"/>
    <w:rsid w:val="00FA1E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1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5A6"/>
    <w:pPr>
      <w:ind w:left="720"/>
      <w:contextualSpacing/>
    </w:pPr>
  </w:style>
  <w:style w:type="table" w:styleId="TableGrid">
    <w:name w:val="Table Grid"/>
    <w:basedOn w:val="TableNormal"/>
    <w:uiPriority w:val="59"/>
    <w:rsid w:val="00B65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iname1">
    <w:name w:val="sciname1"/>
    <w:basedOn w:val="DefaultParagraphFont"/>
    <w:rsid w:val="00B65EE0"/>
    <w:rPr>
      <w:i/>
      <w:iCs/>
    </w:rPr>
  </w:style>
  <w:style w:type="character" w:styleId="Hyperlink">
    <w:name w:val="Hyperlink"/>
    <w:basedOn w:val="DefaultParagraphFont"/>
    <w:uiPriority w:val="99"/>
    <w:unhideWhenUsed/>
    <w:rsid w:val="00B65EE0"/>
    <w:rPr>
      <w:color w:val="0000FF" w:themeColor="hyperlink"/>
      <w:u w:val="single"/>
    </w:rPr>
  </w:style>
  <w:style w:type="paragraph" w:styleId="NoSpacing">
    <w:name w:val="No Spacing"/>
    <w:uiPriority w:val="1"/>
    <w:qFormat/>
    <w:rsid w:val="00B65EE0"/>
    <w:pPr>
      <w:spacing w:after="0" w:line="240" w:lineRule="auto"/>
    </w:pPr>
  </w:style>
  <w:style w:type="paragraph" w:styleId="BalloonText">
    <w:name w:val="Balloon Text"/>
    <w:basedOn w:val="Normal"/>
    <w:link w:val="BalloonTextChar"/>
    <w:uiPriority w:val="99"/>
    <w:semiHidden/>
    <w:unhideWhenUsed/>
    <w:rsid w:val="00B65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E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368583">
      <w:bodyDiv w:val="1"/>
      <w:marLeft w:val="0"/>
      <w:marRight w:val="0"/>
      <w:marTop w:val="0"/>
      <w:marBottom w:val="0"/>
      <w:divBdr>
        <w:top w:val="none" w:sz="0" w:space="0" w:color="auto"/>
        <w:left w:val="none" w:sz="0" w:space="0" w:color="auto"/>
        <w:bottom w:val="none" w:sz="0" w:space="0" w:color="auto"/>
        <w:right w:val="none" w:sz="0" w:space="0" w:color="auto"/>
      </w:divBdr>
      <w:divsChild>
        <w:div w:id="579680779">
          <w:marLeft w:val="0"/>
          <w:marRight w:val="0"/>
          <w:marTop w:val="0"/>
          <w:marBottom w:val="0"/>
          <w:divBdr>
            <w:top w:val="none" w:sz="0" w:space="0" w:color="auto"/>
            <w:left w:val="none" w:sz="0" w:space="0" w:color="auto"/>
            <w:bottom w:val="none" w:sz="0" w:space="0" w:color="auto"/>
            <w:right w:val="none" w:sz="0" w:space="0" w:color="auto"/>
          </w:divBdr>
          <w:divsChild>
            <w:div w:id="527183099">
              <w:marLeft w:val="0"/>
              <w:marRight w:val="0"/>
              <w:marTop w:val="0"/>
              <w:marBottom w:val="0"/>
              <w:divBdr>
                <w:top w:val="none" w:sz="0" w:space="0" w:color="auto"/>
                <w:left w:val="none" w:sz="0" w:space="0" w:color="auto"/>
                <w:bottom w:val="none" w:sz="0" w:space="0" w:color="auto"/>
                <w:right w:val="none" w:sz="0" w:space="0" w:color="auto"/>
              </w:divBdr>
              <w:divsChild>
                <w:div w:id="150098991">
                  <w:marLeft w:val="0"/>
                  <w:marRight w:val="0"/>
                  <w:marTop w:val="0"/>
                  <w:marBottom w:val="0"/>
                  <w:divBdr>
                    <w:top w:val="none" w:sz="0" w:space="0" w:color="auto"/>
                    <w:left w:val="none" w:sz="0" w:space="0" w:color="auto"/>
                    <w:bottom w:val="none" w:sz="0" w:space="0" w:color="auto"/>
                    <w:right w:val="none" w:sz="0" w:space="0" w:color="auto"/>
                  </w:divBdr>
                  <w:divsChild>
                    <w:div w:id="1207833411">
                      <w:marLeft w:val="0"/>
                      <w:marRight w:val="0"/>
                      <w:marTop w:val="0"/>
                      <w:marBottom w:val="0"/>
                      <w:divBdr>
                        <w:top w:val="none" w:sz="0" w:space="0" w:color="auto"/>
                        <w:left w:val="none" w:sz="0" w:space="0" w:color="auto"/>
                        <w:bottom w:val="none" w:sz="0" w:space="0" w:color="auto"/>
                        <w:right w:val="none" w:sz="0" w:space="0" w:color="auto"/>
                      </w:divBdr>
                      <w:divsChild>
                        <w:div w:id="945694144">
                          <w:marLeft w:val="0"/>
                          <w:marRight w:val="0"/>
                          <w:marTop w:val="0"/>
                          <w:marBottom w:val="0"/>
                          <w:divBdr>
                            <w:top w:val="single" w:sz="6" w:space="2" w:color="1060AC"/>
                            <w:left w:val="single" w:sz="6" w:space="2" w:color="1060AC"/>
                            <w:bottom w:val="single" w:sz="6" w:space="2" w:color="1060AC"/>
                            <w:right w:val="single" w:sz="6" w:space="2" w:color="1060AC"/>
                          </w:divBdr>
                          <w:divsChild>
                            <w:div w:id="2125229142">
                              <w:marLeft w:val="72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invasive.org/images/768x512/5392229.jpg" TargetMode="External"/><Relationship Id="rId26" Type="http://schemas.openxmlformats.org/officeDocument/2006/relationships/hyperlink" Target="http://www.invasive.org/images/768x512/5387498.jp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invasive.org/images/768x512/1291040.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invasive.org/images/768x512/5238097.jpg"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invasive.org/images/768x512/5341025.jpg" TargetMode="External"/><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Peter Sacco</cp:lastModifiedBy>
  <cp:revision>3</cp:revision>
  <dcterms:created xsi:type="dcterms:W3CDTF">2010-12-09T17:47:00Z</dcterms:created>
  <dcterms:modified xsi:type="dcterms:W3CDTF">2010-12-09T17:50:00Z</dcterms:modified>
</cp:coreProperties>
</file>