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6CED" w:rsidRDefault="005230E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4pt;margin-top:-71pt;width:558pt;height:772pt;z-index:251658240;mso-wrap-edited:f;mso-position-horizontal:absolute;mso-position-vertical:absolute" wrapcoords="-29 -20 -29 21600 21658 21600 21658 -20 -29 -20" fillcolor="#ccc0d9 [1303]" strokecolor="#3f3151 [1607]" strokeweight="2pt">
            <v:fill o:detectmouseclick="t"/>
            <v:textbox style="mso-next-textbox:#_x0000_s1026" inset=",7.2pt,,7.2pt">
              <w:txbxContent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>Works Cited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Bowles, Ian. "Ipswich River Watershed."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Mass.Gov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 Energy and Environment Affairs, 2010. Web. 23 Oct. 2010. &lt;http://www.mass.gov/?pageID=eoeeaterminal&amp;L=4&amp;L0=Home&amp;L1=Air, Water &amp; Climate Change&amp;L2=Preserving Water Resources&amp;L3=Massachusetts Watersheds&amp;sid=Eoeea&amp;b=terminalcontent&amp;f=eea_water_ipswich&amp;csid=Eoeea&gt;.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Cantrell, Shawn. "Seasonal Facts."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Audubon Society: Birds and Nature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 Tom Sanders, Jan. 2010. Web. 23 Oct. 2010. &lt;http://www.seattleaudubon.org/sas/LearnAboutBirds/SeasonalFacts.aspx&gt;.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Cenkaetaya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"Ipswich River, MA."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FIND A RIVER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Findariver.com, 2009.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Web. 23 Oct. 2010. &lt;http://www.findariver.com/rivers/ipswich/ipswich.php&gt;.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Faye, </w:t>
                  </w: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Sibylle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"Interesting Bird Facts."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Interesting Facts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</w:t>
                  </w: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AvianWeb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LLC, 2006. Web. 23 Oct. 2010. &lt;http://www.avianweb.com/interestingfacts.html&gt;.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Foster, Race. "Interesting Facts About Birds."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Pet Health Care | Dog and Cat Behavior Information by Veterinarians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Pet Education, 1997.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Web. 23 Oct. 2010. &lt;http://www.peteducation.com/article.cfm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?c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>=15 1794&amp;aid=179&gt;.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Goodwin, Bruce. "New England Birds Photo Gallery by Bruce Goodwin at Pbase.com." </w:t>
                  </w:r>
                  <w:proofErr w:type="gram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New England Birds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PBase.com, 2010.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Web. 23 Oct. 2010. &lt;http://www.pbase.com/noreaster/new_england_birds&amp;page=all&gt;.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"The Habits of Grackles Nesting, Mating, and Feeding Eggs and Incubation." </w:t>
                  </w:r>
                  <w:proofErr w:type="gram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Bird Watching Habits, Learn About Backyard Birds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Google, 2009.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Web. 23 Oct. 2010. &lt;http://www.wild-bird-watching.com/Grackles.html&gt;.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Hart, Emily. "Tour The Watershed." </w:t>
                  </w:r>
                  <w:proofErr w:type="gram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Ipswich River Watershed Association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Water Works That Work, 2010. Web. 23 Oct. 2010. &lt;http://ipswichriver.org/about-the-river/tour-the-watershed/&gt;.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Hirabayashi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, </w:t>
                  </w: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Kanae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"Backyard Bird Identification Warblers, Vireos."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The World Birding Website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 Surfbirds, 4 Apr. 2006. Web. 23 Oct. 2010. &lt;http://www.surfbirds.com/namericanbirds/warblers.html&gt;.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Jasinski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, </w:t>
                  </w: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Jakub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"Birds I." </w:t>
                  </w:r>
                  <w:proofErr w:type="spell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Jakub</w:t>
                  </w:r>
                  <w:proofErr w:type="spellEnd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 xml:space="preserve"> </w:t>
                  </w:r>
                  <w:proofErr w:type="spell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Jasinski</w:t>
                  </w:r>
                  <w:proofErr w:type="spellEnd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 xml:space="preserve"> Photography Home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</w:t>
                  </w: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Thumb_Gallery_Birds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>, Sept. 2010. Web. 23 Oct. 2010. &lt;http://jakubjasinskiphotography.com/thumb_gallery_birds.htm&gt;.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Moldenke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, Andrew. "Soil Food Web - Opening the Lid of the Black Box."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Energy Bulletin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</w:t>
                  </w: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Wibiya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>, 7 Dec. 2006. Web. 23 Oct. 2010. &lt;http://www.energybulletin.net/node/23428&gt;.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"Ruby-Throated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Hummingbird :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Wild Birds : Animal Planet."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 xml:space="preserve">Animal Planet: Pets, Wild Animals, Dog Breeds, </w:t>
                  </w:r>
                  <w:proofErr w:type="gram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Cat</w:t>
                  </w:r>
                  <w:proofErr w:type="gramEnd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 xml:space="preserve"> Breeds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DLC, 2010.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Web. 23 Oct. 2010. &lt;http://animal.discovery.com/guides/wild-birds/i-r/ruby-throated-hummingbird.html&gt;.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proofErr w:type="spellStart"/>
                  <w:r w:rsidRPr="00196373">
                    <w:rPr>
                      <w:rFonts w:cs="Times New Roman"/>
                      <w:sz w:val="22"/>
                      <w:szCs w:val="32"/>
                    </w:rPr>
                    <w:t>Sohl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, Terry. "Hairy Woodpecker - South Dakota Birds and Birding."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 xml:space="preserve">South Dakota Birds and Birding - By Terry </w:t>
                  </w:r>
                  <w:proofErr w:type="spell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Sohl</w:t>
                  </w:r>
                  <w:proofErr w:type="spell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.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The Nature Conservancy, 2008.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Web. 23 Oct. 2010. &lt;http://sdakotabirds.com/species/hairy_woodpecker_info.htm&gt;.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Taylor, Christopher. "Sierra Nevada Mountain Photos - May 2008." </w:t>
                  </w:r>
                  <w:proofErr w:type="gram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Photography - Bird | Wildlife | Nature - Christopher Taylor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Nature Photography, 2006.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Web. 23 Oct. 2010. &lt;http://www.kiwifoto.com/galleries/sierras.html&gt;.</w:t>
                  </w:r>
                </w:p>
                <w:p w:rsidR="005230ED" w:rsidRPr="00196373" w:rsidRDefault="005230ED" w:rsidP="005230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rPr>
                      <w:rFonts w:cs="Times New Roman"/>
                      <w:sz w:val="22"/>
                      <w:szCs w:val="3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True, Dan. "Ruby-throated Hummingbird." </w:t>
                  </w:r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Hummingbirds.net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 Website2Go, 1995. Web. 23 Oct. 2010. &lt;http://www.hummingbirds.net/rubythroated.html&gt;.</w:t>
                  </w:r>
                </w:p>
                <w:p w:rsidR="005230ED" w:rsidRPr="00196373" w:rsidRDefault="005230ED" w:rsidP="005230ED">
                  <w:pPr>
                    <w:spacing w:line="360" w:lineRule="auto"/>
                    <w:ind w:firstLine="720"/>
                    <w:rPr>
                      <w:sz w:val="22"/>
                    </w:rPr>
                  </w:pPr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Wolf, Steve. "Steve's Digital Photos." </w:t>
                  </w:r>
                  <w:proofErr w:type="gramStart"/>
                  <w:r w:rsidRPr="00196373">
                    <w:rPr>
                      <w:rFonts w:cs="Times New Roman"/>
                      <w:i/>
                      <w:iCs/>
                      <w:sz w:val="22"/>
                      <w:szCs w:val="32"/>
                    </w:rPr>
                    <w:t>Steve Wolf's Page</w:t>
                  </w:r>
                  <w:r w:rsidRPr="00196373">
                    <w:rPr>
                      <w:rFonts w:cs="Times New Roman"/>
                      <w:sz w:val="22"/>
                      <w:szCs w:val="32"/>
                    </w:rPr>
                    <w:t>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</w:t>
                  </w:r>
                  <w:proofErr w:type="gramStart"/>
                  <w:r w:rsidRPr="00196373">
                    <w:rPr>
                      <w:rFonts w:cs="Times New Roman"/>
                      <w:sz w:val="22"/>
                      <w:szCs w:val="32"/>
                    </w:rPr>
                    <w:t>1 Sept. 10.</w:t>
                  </w:r>
                  <w:proofErr w:type="gramEnd"/>
                  <w:r w:rsidRPr="00196373">
                    <w:rPr>
                      <w:rFonts w:cs="Times New Roman"/>
                      <w:sz w:val="22"/>
                      <w:szCs w:val="32"/>
                    </w:rPr>
                    <w:t xml:space="preserve"> Web. 23 Oct. 2010. &lt;http://arnica.csustan.edu/photos/animals/animals.htm&gt;.</w:t>
                  </w:r>
                </w:p>
                <w:p w:rsidR="005230ED" w:rsidRPr="00196373" w:rsidRDefault="005230ED" w:rsidP="005230ED">
                  <w:pPr>
                    <w:spacing w:line="360" w:lineRule="auto"/>
                    <w:rPr>
                      <w:sz w:val="20"/>
                    </w:rPr>
                  </w:pPr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766CED" w:rsidSect="00766C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30ED"/>
    <w:rsid w:val="005230E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DiBenedetto</dc:creator>
  <cp:keywords/>
  <cp:lastModifiedBy>Danielle DiBenedetto</cp:lastModifiedBy>
  <cp:revision>1</cp:revision>
  <dcterms:created xsi:type="dcterms:W3CDTF">2010-10-23T22:18:00Z</dcterms:created>
  <dcterms:modified xsi:type="dcterms:W3CDTF">2010-10-23T22:18:00Z</dcterms:modified>
</cp:coreProperties>
</file>